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3" w:rsidRPr="00ED285A" w:rsidRDefault="00B91E63" w:rsidP="00B91E63">
      <w:pPr>
        <w:tabs>
          <w:tab w:val="left" w:pos="1960"/>
        </w:tabs>
        <w:jc w:val="left"/>
        <w:rPr>
          <w:sz w:val="20"/>
          <w:szCs w:val="20"/>
        </w:rPr>
      </w:pPr>
      <w:r w:rsidRPr="00ED285A">
        <w:rPr>
          <w:sz w:val="20"/>
          <w:szCs w:val="20"/>
        </w:rPr>
        <w:t>Изх.№95.00-268/05.10.2020г.</w:t>
      </w:r>
    </w:p>
    <w:p w:rsidR="00B91E63" w:rsidRPr="00ED285A" w:rsidRDefault="00B91E63" w:rsidP="00B91E63">
      <w:pPr>
        <w:tabs>
          <w:tab w:val="left" w:pos="1960"/>
        </w:tabs>
        <w:jc w:val="left"/>
        <w:rPr>
          <w:sz w:val="20"/>
          <w:szCs w:val="20"/>
        </w:rPr>
      </w:pPr>
    </w:p>
    <w:p w:rsidR="000D3C6C" w:rsidRPr="00ED285A" w:rsidRDefault="00ED285A" w:rsidP="000D3C6C">
      <w:pPr>
        <w:tabs>
          <w:tab w:val="left" w:pos="1960"/>
        </w:tabs>
        <w:jc w:val="center"/>
        <w:rPr>
          <w:b/>
          <w:sz w:val="32"/>
          <w:szCs w:val="32"/>
        </w:rPr>
      </w:pPr>
      <w:r w:rsidRPr="00ED285A">
        <w:rPr>
          <w:b/>
          <w:sz w:val="32"/>
          <w:szCs w:val="32"/>
        </w:rPr>
        <w:t>ОБЯВЛЕНИЕ</w:t>
      </w:r>
    </w:p>
    <w:p w:rsidR="000D3C6C" w:rsidRPr="00ED285A" w:rsidRDefault="000D3C6C" w:rsidP="000D3C6C">
      <w:pPr>
        <w:tabs>
          <w:tab w:val="left" w:pos="1960"/>
        </w:tabs>
        <w:jc w:val="center"/>
        <w:rPr>
          <w:b/>
          <w:sz w:val="32"/>
          <w:szCs w:val="32"/>
        </w:rPr>
      </w:pPr>
    </w:p>
    <w:p w:rsidR="000D3C6C" w:rsidRPr="00ED285A" w:rsidRDefault="00ED285A" w:rsidP="00ED285A">
      <w:pPr>
        <w:tabs>
          <w:tab w:val="left" w:pos="1960"/>
        </w:tabs>
        <w:rPr>
          <w:sz w:val="28"/>
          <w:szCs w:val="28"/>
        </w:rPr>
      </w:pPr>
      <w:r w:rsidRPr="00ED285A">
        <w:rPr>
          <w:sz w:val="32"/>
          <w:szCs w:val="32"/>
          <w:lang w:val="en-US"/>
        </w:rPr>
        <w:t xml:space="preserve">     </w:t>
      </w:r>
      <w:r w:rsidR="000D3C6C" w:rsidRPr="00ED285A">
        <w:rPr>
          <w:sz w:val="28"/>
          <w:szCs w:val="28"/>
        </w:rPr>
        <w:t>Във връзка с чл.61,ал.3 от АПК,</w:t>
      </w:r>
      <w:r w:rsidRPr="00ED285A">
        <w:rPr>
          <w:sz w:val="28"/>
          <w:szCs w:val="28"/>
        </w:rPr>
        <w:t xml:space="preserve"> </w:t>
      </w:r>
      <w:r w:rsidR="000D3C6C" w:rsidRPr="00ED285A">
        <w:rPr>
          <w:sz w:val="28"/>
          <w:szCs w:val="28"/>
        </w:rPr>
        <w:t>Ви съобщаваме за издадена заповед №</w:t>
      </w:r>
      <w:r w:rsidR="000D3C6C" w:rsidRPr="00ED285A">
        <w:rPr>
          <w:sz w:val="28"/>
          <w:szCs w:val="28"/>
          <w:lang w:val="en-US"/>
        </w:rPr>
        <w:t>1255</w:t>
      </w:r>
      <w:r w:rsidR="000D3C6C" w:rsidRPr="00ED285A">
        <w:rPr>
          <w:sz w:val="28"/>
          <w:szCs w:val="28"/>
        </w:rPr>
        <w:t>/02.10.2020г.</w:t>
      </w:r>
    </w:p>
    <w:p w:rsidR="000D3C6C" w:rsidRPr="00ED285A" w:rsidRDefault="000D3C6C" w:rsidP="00ED285A">
      <w:pPr>
        <w:tabs>
          <w:tab w:val="left" w:pos="1960"/>
        </w:tabs>
        <w:rPr>
          <w:sz w:val="32"/>
          <w:szCs w:val="32"/>
        </w:rPr>
      </w:pPr>
    </w:p>
    <w:p w:rsidR="000D3C6C" w:rsidRPr="00ED285A" w:rsidRDefault="00ED285A" w:rsidP="00ED285A">
      <w:pPr>
        <w:pStyle w:val="Header"/>
      </w:pPr>
      <w:r w:rsidRPr="00ED285A">
        <w:rPr>
          <w:i/>
          <w:lang w:val="en-US"/>
        </w:rPr>
        <w:t xml:space="preserve">      </w:t>
      </w:r>
      <w:r w:rsidRPr="00ED285A">
        <w:rPr>
          <w:b/>
        </w:rPr>
        <w:t>Относно:</w:t>
      </w:r>
      <w:r w:rsidRPr="00ED285A">
        <w:t xml:space="preserve"> С</w:t>
      </w:r>
      <w:r w:rsidR="000D3C6C" w:rsidRPr="00ED285A">
        <w:t xml:space="preserve"> решение на ОЕСУТ,протокол №4 от 25.09.2020г.,заключение №</w:t>
      </w:r>
      <w:r w:rsidR="000D3C6C" w:rsidRPr="00ED285A">
        <w:rPr>
          <w:lang w:val="en-US"/>
        </w:rPr>
        <w:t>V</w:t>
      </w:r>
      <w:r w:rsidR="000D3C6C" w:rsidRPr="00ED285A">
        <w:t>-1  ,</w:t>
      </w:r>
      <w:r w:rsidR="00417ABA" w:rsidRPr="00ED285A">
        <w:t xml:space="preserve"> </w:t>
      </w:r>
      <w:r w:rsidR="000D3C6C" w:rsidRPr="00ED285A">
        <w:t>община Ихтиман е приет  изработен от ЕТ „Интерфейс-Петко Казанлъклиев“ цифров модел на Кадастрален и Регулационен план и кадастрален регистър на недвижими имоти на с.Борика,община Ихтиман.</w:t>
      </w:r>
    </w:p>
    <w:p w:rsidR="000D3C6C" w:rsidRPr="00ED285A" w:rsidRDefault="000D3C6C" w:rsidP="00ED285A">
      <w:r w:rsidRPr="00ED285A">
        <w:t xml:space="preserve">  </w:t>
      </w:r>
    </w:p>
    <w:p w:rsidR="000D3C6C" w:rsidRPr="00ED285A" w:rsidRDefault="000D3C6C" w:rsidP="00ED285A">
      <w:pPr>
        <w:rPr>
          <w:bCs/>
          <w:sz w:val="28"/>
          <w:szCs w:val="28"/>
        </w:rPr>
      </w:pPr>
      <w:r w:rsidRPr="00ED285A">
        <w:rPr>
          <w:sz w:val="28"/>
          <w:szCs w:val="28"/>
        </w:rPr>
        <w:t xml:space="preserve">  </w:t>
      </w:r>
      <w:r w:rsidR="00ED285A" w:rsidRPr="00ED285A">
        <w:rPr>
          <w:sz w:val="28"/>
          <w:szCs w:val="28"/>
        </w:rPr>
        <w:t xml:space="preserve">   </w:t>
      </w:r>
      <w:r w:rsidR="00D126DD">
        <w:rPr>
          <w:sz w:val="28"/>
          <w:szCs w:val="28"/>
        </w:rPr>
        <w:t>Община Ихтиман на основание</w:t>
      </w:r>
      <w:r w:rsidRPr="00ED285A">
        <w:rPr>
          <w:sz w:val="28"/>
          <w:szCs w:val="28"/>
        </w:rPr>
        <w:t>: §4,ал.1,т.2 от ПЗР от ЗКИР, §4,ал.1,т.2 от ПЗР на Наредба №РД-02-20-5 от 15.12.2016г. за съдържанието,</w:t>
      </w:r>
      <w:r w:rsidR="00D126DD">
        <w:rPr>
          <w:sz w:val="28"/>
          <w:szCs w:val="28"/>
        </w:rPr>
        <w:t xml:space="preserve"> </w:t>
      </w:r>
      <w:r w:rsidRPr="00ED285A">
        <w:rPr>
          <w:sz w:val="28"/>
          <w:szCs w:val="28"/>
        </w:rPr>
        <w:t>създаването и поддържането на кадастралната карта и кадастралните регистри, съобщава на всички заинтересовани лица, че със заповед №1255/02.10.2020г. на Кмета на община Ихтиман е одобрен</w:t>
      </w:r>
      <w:r w:rsidRPr="00ED285A">
        <w:rPr>
          <w:bCs/>
          <w:sz w:val="28"/>
          <w:szCs w:val="28"/>
        </w:rPr>
        <w:t xml:space="preserve"> Цифров модел на кадастрален и регулационен план и кадастрален регистър на</w:t>
      </w:r>
      <w:r w:rsidRPr="00ED285A">
        <w:rPr>
          <w:sz w:val="28"/>
          <w:szCs w:val="28"/>
        </w:rPr>
        <w:t xml:space="preserve"> недвижими имоти на с.Борика,</w:t>
      </w:r>
      <w:r w:rsidR="00D126DD">
        <w:rPr>
          <w:sz w:val="28"/>
          <w:szCs w:val="28"/>
        </w:rPr>
        <w:t xml:space="preserve"> </w:t>
      </w:r>
      <w:r w:rsidRPr="00ED285A">
        <w:rPr>
          <w:sz w:val="28"/>
          <w:szCs w:val="28"/>
        </w:rPr>
        <w:t>община Ихтиман.</w:t>
      </w:r>
    </w:p>
    <w:p w:rsidR="000D3C6C" w:rsidRPr="00ED285A" w:rsidRDefault="000D3C6C" w:rsidP="00ED285A">
      <w:pPr>
        <w:rPr>
          <w:bCs/>
          <w:sz w:val="28"/>
          <w:szCs w:val="28"/>
        </w:rPr>
      </w:pPr>
    </w:p>
    <w:p w:rsidR="000D3C6C" w:rsidRPr="00ED285A" w:rsidRDefault="000D3C6C" w:rsidP="00ED285A">
      <w:pPr>
        <w:rPr>
          <w:bCs/>
          <w:sz w:val="20"/>
          <w:szCs w:val="20"/>
        </w:rPr>
      </w:pPr>
    </w:p>
    <w:p w:rsidR="000D3C6C" w:rsidRPr="00ED285A" w:rsidRDefault="000D3C6C" w:rsidP="00ED285A">
      <w:pPr>
        <w:rPr>
          <w:bCs/>
          <w:sz w:val="20"/>
          <w:szCs w:val="20"/>
        </w:rPr>
      </w:pPr>
    </w:p>
    <w:p w:rsidR="00ED285A" w:rsidRPr="00ED285A" w:rsidRDefault="00ED285A" w:rsidP="00ED285A">
      <w:r w:rsidRPr="00ED285A">
        <w:t xml:space="preserve">      </w:t>
      </w:r>
      <w:r w:rsidR="000D3C6C" w:rsidRPr="00ED285A">
        <w:t xml:space="preserve">Проектът се намира в Дирекция </w:t>
      </w:r>
      <w:r w:rsidRPr="00ED285A">
        <w:t>„Специализирана администрация”</w:t>
      </w:r>
      <w:r w:rsidR="000D3C6C" w:rsidRPr="00ED285A">
        <w:t xml:space="preserve"> в сградата на техническа служба </w:t>
      </w:r>
      <w:r w:rsidR="00D126DD">
        <w:t>към</w:t>
      </w:r>
      <w:bookmarkStart w:id="0" w:name="_GoBack"/>
      <w:bookmarkEnd w:id="0"/>
      <w:r w:rsidR="000D3C6C" w:rsidRPr="00ED285A">
        <w:t xml:space="preserve"> община Ихтиман.</w:t>
      </w:r>
    </w:p>
    <w:p w:rsidR="000D3C6C" w:rsidRPr="00ED285A" w:rsidRDefault="00ED285A" w:rsidP="00ED285A">
      <w:r w:rsidRPr="00ED285A">
        <w:t xml:space="preserve">      </w:t>
      </w:r>
      <w:r w:rsidR="000D3C6C" w:rsidRPr="00ED285A">
        <w:t>На основание чл.215, ал.1 и ал.4  от ЗУТ в 14-дневен срок от съобщаването, заинтересуваните лица  могат да обжалват заповедта чрез общинската администрация до Административен съд –София област.</w:t>
      </w:r>
    </w:p>
    <w:p w:rsidR="000D3C6C" w:rsidRPr="00ED285A" w:rsidRDefault="000D3C6C" w:rsidP="000D3C6C">
      <w:pPr>
        <w:rPr>
          <w:i/>
          <w:iCs/>
        </w:rPr>
      </w:pPr>
      <w:r w:rsidRPr="00ED285A">
        <w:rPr>
          <w:i/>
          <w:iCs/>
        </w:rPr>
        <w:t xml:space="preserve">                                                                      </w:t>
      </w:r>
    </w:p>
    <w:p w:rsidR="000D3C6C" w:rsidRPr="00ED285A" w:rsidRDefault="000D3C6C" w:rsidP="000D3C6C">
      <w:pPr>
        <w:rPr>
          <w:b/>
          <w:iCs/>
          <w:sz w:val="28"/>
          <w:szCs w:val="28"/>
        </w:rPr>
      </w:pPr>
    </w:p>
    <w:p w:rsidR="000D3C6C" w:rsidRPr="00ED285A" w:rsidRDefault="000D3C6C" w:rsidP="000D3C6C">
      <w:pPr>
        <w:rPr>
          <w:b/>
          <w:iCs/>
          <w:sz w:val="28"/>
          <w:szCs w:val="28"/>
        </w:rPr>
      </w:pPr>
      <w:r w:rsidRPr="00ED285A">
        <w:rPr>
          <w:b/>
          <w:iCs/>
          <w:sz w:val="28"/>
          <w:szCs w:val="28"/>
        </w:rPr>
        <w:t xml:space="preserve">                                                        </w:t>
      </w:r>
      <w:r w:rsidR="00ED285A">
        <w:rPr>
          <w:b/>
          <w:iCs/>
          <w:sz w:val="28"/>
          <w:szCs w:val="28"/>
        </w:rPr>
        <w:t xml:space="preserve">                               От </w:t>
      </w:r>
      <w:r w:rsidRPr="00ED285A">
        <w:rPr>
          <w:b/>
          <w:iCs/>
          <w:sz w:val="28"/>
          <w:szCs w:val="28"/>
        </w:rPr>
        <w:t>Община Ихтиман</w:t>
      </w:r>
    </w:p>
    <w:p w:rsidR="000D3C6C" w:rsidRPr="00ED285A" w:rsidRDefault="000D3C6C" w:rsidP="000D3C6C">
      <w:pPr>
        <w:rPr>
          <w:b/>
          <w:iCs/>
          <w:sz w:val="28"/>
          <w:szCs w:val="28"/>
        </w:rPr>
      </w:pPr>
    </w:p>
    <w:p w:rsidR="000D3C6C" w:rsidRPr="00ED285A" w:rsidRDefault="000D3C6C" w:rsidP="000D3C6C">
      <w:pPr>
        <w:rPr>
          <w:i/>
          <w:iCs/>
          <w:sz w:val="20"/>
          <w:szCs w:val="20"/>
        </w:rPr>
      </w:pPr>
    </w:p>
    <w:p w:rsidR="001D204A" w:rsidRPr="00ED285A" w:rsidRDefault="001D204A"/>
    <w:p w:rsidR="00C426B1" w:rsidRPr="00ED285A" w:rsidRDefault="000D3C6C">
      <w:r w:rsidRPr="00ED285A">
        <w:t>05.10.2020г.</w:t>
      </w:r>
    </w:p>
    <w:p w:rsidR="00C426B1" w:rsidRDefault="00C426B1"/>
    <w:p w:rsidR="000D3C6C" w:rsidRDefault="000D3C6C"/>
    <w:p w:rsidR="000D3C6C" w:rsidRDefault="000D3C6C"/>
    <w:p w:rsidR="000D3C6C" w:rsidRDefault="000D3C6C"/>
    <w:p w:rsidR="000D3C6C" w:rsidRDefault="000D3C6C"/>
    <w:p w:rsidR="000D3C6C" w:rsidRDefault="000D3C6C"/>
    <w:sectPr w:rsidR="000D3C6C" w:rsidSect="001D204A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42" w:rsidRDefault="00DD3342" w:rsidP="001D204A">
      <w:r>
        <w:separator/>
      </w:r>
    </w:p>
  </w:endnote>
  <w:endnote w:type="continuationSeparator" w:id="0">
    <w:p w:rsidR="00DD3342" w:rsidRDefault="00DD3342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42" w:rsidRDefault="00DD3342" w:rsidP="001D204A">
      <w:r>
        <w:separator/>
      </w:r>
    </w:p>
  </w:footnote>
  <w:footnote w:type="continuationSeparator" w:id="0">
    <w:p w:rsidR="00DD3342" w:rsidRDefault="00DD3342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01C0F"/>
    <w:rsid w:val="000D3C6C"/>
    <w:rsid w:val="001A00F9"/>
    <w:rsid w:val="001D204A"/>
    <w:rsid w:val="00215134"/>
    <w:rsid w:val="002D3E26"/>
    <w:rsid w:val="003018A1"/>
    <w:rsid w:val="003438B0"/>
    <w:rsid w:val="00417ABA"/>
    <w:rsid w:val="004321B3"/>
    <w:rsid w:val="00464A1C"/>
    <w:rsid w:val="004C5D87"/>
    <w:rsid w:val="005F2C06"/>
    <w:rsid w:val="006A43CE"/>
    <w:rsid w:val="006B7D5D"/>
    <w:rsid w:val="008B79D2"/>
    <w:rsid w:val="008E1E6D"/>
    <w:rsid w:val="00A3696B"/>
    <w:rsid w:val="00B91E63"/>
    <w:rsid w:val="00C12ADA"/>
    <w:rsid w:val="00C426B1"/>
    <w:rsid w:val="00CF1F87"/>
    <w:rsid w:val="00D126DD"/>
    <w:rsid w:val="00D6453C"/>
    <w:rsid w:val="00DD3342"/>
    <w:rsid w:val="00ED285A"/>
    <w:rsid w:val="00EF346D"/>
    <w:rsid w:val="00F97E17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FEDC"/>
  <w15:docId w15:val="{2CFFF190-F5C7-4189-9AAC-A5676DB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tsu3</cp:lastModifiedBy>
  <cp:revision>15</cp:revision>
  <cp:lastPrinted>2020-10-09T07:04:00Z</cp:lastPrinted>
  <dcterms:created xsi:type="dcterms:W3CDTF">2017-03-10T07:14:00Z</dcterms:created>
  <dcterms:modified xsi:type="dcterms:W3CDTF">2020-10-09T07:34:00Z</dcterms:modified>
</cp:coreProperties>
</file>