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067464" w:rsidRPr="0072443E" w:rsidTr="004F32D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464" w:rsidRPr="0072443E" w:rsidRDefault="00067464" w:rsidP="004F32DB">
            <w:pPr>
              <w:rPr>
                <w:sz w:val="28"/>
              </w:rPr>
            </w:pPr>
            <w:r w:rsidRPr="0072443E">
              <w:rPr>
                <w:noProof/>
                <w:sz w:val="28"/>
                <w:lang w:val="en-US"/>
              </w:rPr>
              <w:drawing>
                <wp:inline distT="0" distB="0" distL="0" distR="0" wp14:anchorId="73FA48D7" wp14:editId="63C96686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7464" w:rsidRPr="0072443E" w:rsidRDefault="00067464" w:rsidP="004F32DB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464" w:rsidRPr="0072443E" w:rsidRDefault="00067464" w:rsidP="004F32DB">
            <w:pPr>
              <w:jc w:val="right"/>
            </w:pPr>
            <w:r w:rsidRPr="0072443E">
              <w:rPr>
                <w:noProof/>
                <w:lang w:val="en-US"/>
              </w:rPr>
              <w:drawing>
                <wp:inline distT="0" distB="0" distL="0" distR="0" wp14:anchorId="406F1DCA" wp14:editId="01D69292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464" w:rsidRPr="0072443E" w:rsidTr="004F32D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464" w:rsidRPr="0072443E" w:rsidRDefault="00067464" w:rsidP="004F32DB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464" w:rsidRPr="0072443E" w:rsidRDefault="00067464" w:rsidP="004F32DB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067464" w:rsidRPr="0072443E" w:rsidRDefault="00067464" w:rsidP="004F32DB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464" w:rsidRPr="0072443E" w:rsidRDefault="00067464" w:rsidP="004F32DB"/>
        </w:tc>
      </w:tr>
    </w:tbl>
    <w:p w:rsidR="00067464" w:rsidRDefault="00067464" w:rsidP="00067464">
      <w:pPr>
        <w:keepNext/>
        <w:outlineLvl w:val="0"/>
        <w:rPr>
          <w:b/>
          <w:sz w:val="28"/>
          <w:szCs w:val="28"/>
        </w:rPr>
      </w:pPr>
    </w:p>
    <w:p w:rsidR="00513876" w:rsidRDefault="00513876" w:rsidP="00513876">
      <w:pPr>
        <w:keepNext/>
        <w:spacing w:line="276" w:lineRule="auto"/>
        <w:outlineLvl w:val="0"/>
        <w:rPr>
          <w:b/>
          <w:sz w:val="28"/>
          <w:szCs w:val="28"/>
        </w:rPr>
      </w:pPr>
    </w:p>
    <w:p w:rsidR="00067464" w:rsidRPr="009503F6" w:rsidRDefault="00067464" w:rsidP="00513876">
      <w:pPr>
        <w:keepNext/>
        <w:spacing w:line="276" w:lineRule="auto"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067464" w:rsidRPr="009503F6" w:rsidRDefault="00067464" w:rsidP="00513876">
      <w:pPr>
        <w:spacing w:line="276" w:lineRule="auto"/>
        <w:jc w:val="center"/>
        <w:rPr>
          <w:b/>
        </w:rPr>
      </w:pPr>
    </w:p>
    <w:p w:rsidR="00067464" w:rsidRDefault="00067464" w:rsidP="00513876">
      <w:pPr>
        <w:spacing w:line="276" w:lineRule="auto"/>
        <w:jc w:val="center"/>
      </w:pPr>
      <w:r w:rsidRPr="009503F6">
        <w:t>№</w:t>
      </w:r>
      <w:r w:rsidR="002E1F4F">
        <w:t xml:space="preserve"> 668</w:t>
      </w:r>
      <w:r w:rsidR="00BE2EE6">
        <w:t xml:space="preserve"> </w:t>
      </w:r>
      <w:r w:rsidRPr="009503F6">
        <w:t>/</w:t>
      </w:r>
      <w:r w:rsidR="00BE2EE6">
        <w:t xml:space="preserve"> </w:t>
      </w:r>
      <w:r w:rsidR="002E1F4F">
        <w:t>12.05.</w:t>
      </w:r>
      <w:r w:rsidRPr="009503F6">
        <w:t>202</w:t>
      </w:r>
      <w:r w:rsidR="00B05FD2">
        <w:t>1</w:t>
      </w:r>
      <w:r w:rsidRPr="009503F6">
        <w:t>г.</w:t>
      </w:r>
    </w:p>
    <w:p w:rsidR="005B5EB8" w:rsidRDefault="005B5EB8" w:rsidP="00513876">
      <w:pPr>
        <w:spacing w:line="276" w:lineRule="auto"/>
        <w:jc w:val="center"/>
      </w:pPr>
    </w:p>
    <w:p w:rsidR="007534BE" w:rsidRDefault="00E842A3" w:rsidP="00513876">
      <w:pPr>
        <w:spacing w:line="276" w:lineRule="auto"/>
      </w:pPr>
      <w:r>
        <w:tab/>
      </w:r>
      <w:r w:rsidR="00E83674">
        <w:rPr>
          <w:rFonts w:eastAsiaTheme="minorEastAsia"/>
          <w:bCs/>
          <w:lang w:eastAsia="bg-BG"/>
        </w:rPr>
        <w:t xml:space="preserve">Във връзка с образувана административна преписка по повод постъпило </w:t>
      </w:r>
      <w:r w:rsidR="00684E8C" w:rsidRPr="00CB2201">
        <w:rPr>
          <w:rFonts w:cs="Tahoma"/>
          <w:color w:val="000000"/>
          <w:lang w:eastAsia="bg-BG"/>
        </w:rPr>
        <w:t>зая</w:t>
      </w:r>
      <w:r w:rsidR="00D068DB">
        <w:rPr>
          <w:rFonts w:cs="Tahoma"/>
          <w:color w:val="000000"/>
          <w:lang w:eastAsia="bg-BG"/>
        </w:rPr>
        <w:t xml:space="preserve">вление </w:t>
      </w:r>
      <w:r w:rsidR="00D068DB" w:rsidRPr="00F50F3D">
        <w:rPr>
          <w:rFonts w:eastAsiaTheme="minorEastAsia" w:cs="Tahoma"/>
          <w:bCs/>
          <w:iCs/>
          <w:lang w:eastAsia="bg-BG"/>
        </w:rPr>
        <w:t xml:space="preserve">с </w:t>
      </w:r>
      <w:r w:rsidR="0063554A">
        <w:rPr>
          <w:rFonts w:eastAsiaTheme="minorEastAsia" w:cs="Tahoma"/>
          <w:bCs/>
          <w:iCs/>
          <w:lang w:eastAsia="bg-BG"/>
        </w:rPr>
        <w:t>вх.№Гр-1079/05.05.2021г. от  Светослав Милчев Кръстев</w:t>
      </w:r>
      <w:r w:rsidR="0063554A" w:rsidRPr="00EE1DD8">
        <w:t xml:space="preserve"> </w:t>
      </w:r>
      <w:r w:rsidR="00E83674" w:rsidRPr="00EE1DD8">
        <w:t xml:space="preserve">за </w:t>
      </w:r>
      <w:r w:rsidR="00D061B6">
        <w:t xml:space="preserve">разглеждане и одобряване на проект за </w:t>
      </w:r>
      <w:r w:rsidR="00D061B6">
        <w:rPr>
          <w:rFonts w:eastAsiaTheme="minorEastAsia"/>
          <w:lang w:eastAsia="bg-BG"/>
        </w:rPr>
        <w:t>изменение на подробния устройствен план – План за регулация</w:t>
      </w:r>
      <w:r w:rsidR="00D061B6">
        <w:rPr>
          <w:rFonts w:eastAsiaTheme="minorEastAsia" w:cs="Tahoma"/>
          <w:bCs/>
          <w:iCs/>
          <w:lang w:eastAsia="bg-BG"/>
        </w:rPr>
        <w:t xml:space="preserve"> </w:t>
      </w:r>
      <w:r w:rsidR="00E83674" w:rsidRPr="00EE1DD8">
        <w:t xml:space="preserve"> </w:t>
      </w:r>
      <w:r w:rsidR="0063554A">
        <w:rPr>
          <w:rFonts w:eastAsiaTheme="minorEastAsia" w:cs="Tahoma"/>
          <w:bCs/>
          <w:iCs/>
          <w:lang w:eastAsia="bg-BG"/>
        </w:rPr>
        <w:t xml:space="preserve">- разделяне на УПИ </w:t>
      </w:r>
      <w:r w:rsidR="0063554A">
        <w:rPr>
          <w:rFonts w:eastAsiaTheme="minorEastAsia" w:cs="Tahoma"/>
          <w:bCs/>
          <w:iCs/>
          <w:lang w:val="en-US" w:eastAsia="bg-BG"/>
        </w:rPr>
        <w:t>IX-</w:t>
      </w:r>
      <w:r w:rsidR="0063554A">
        <w:rPr>
          <w:rFonts w:eastAsiaTheme="minorEastAsia" w:cs="Tahoma"/>
          <w:bCs/>
          <w:iCs/>
          <w:lang w:eastAsia="bg-BG"/>
        </w:rPr>
        <w:t>128 кв.5 по плана на с.Борика</w:t>
      </w:r>
      <w:r w:rsidR="00E83674">
        <w:t>, и след като се запознах с нея, установих следното:</w:t>
      </w:r>
    </w:p>
    <w:p w:rsidR="0063554A" w:rsidRPr="0063554A" w:rsidRDefault="0063554A" w:rsidP="0063554A">
      <w:pPr>
        <w:spacing w:line="276" w:lineRule="auto"/>
        <w:rPr>
          <w:rFonts w:eastAsiaTheme="minorEastAsia"/>
          <w:bCs/>
          <w:iCs/>
          <w:lang w:eastAsia="bg-BG"/>
        </w:rPr>
      </w:pPr>
      <w:r w:rsidRPr="0063554A">
        <w:rPr>
          <w:rFonts w:eastAsiaTheme="minorEastAsia"/>
          <w:bCs/>
          <w:iCs/>
          <w:lang w:eastAsia="bg-BG"/>
        </w:rPr>
        <w:t>Представен е  проект на ПУП-ИПР.</w:t>
      </w:r>
    </w:p>
    <w:p w:rsidR="0063554A" w:rsidRPr="0063554A" w:rsidRDefault="0063554A" w:rsidP="00513876">
      <w:pPr>
        <w:spacing w:line="276" w:lineRule="auto"/>
        <w:rPr>
          <w:rFonts w:eastAsiaTheme="minorEastAsia"/>
          <w:bCs/>
          <w:iCs/>
          <w:lang w:eastAsia="bg-BG"/>
        </w:rPr>
      </w:pPr>
      <w:r w:rsidRPr="0063554A">
        <w:rPr>
          <w:rFonts w:eastAsiaTheme="minorEastAsia"/>
          <w:bCs/>
          <w:iCs/>
          <w:lang w:eastAsia="bg-BG"/>
        </w:rPr>
        <w:t xml:space="preserve">Представени са скица с изходни данни №22/12.01.2021г., Нотариален акт №94, т. </w:t>
      </w:r>
      <w:r w:rsidRPr="0063554A">
        <w:rPr>
          <w:rFonts w:eastAsiaTheme="minorEastAsia"/>
          <w:bCs/>
          <w:iCs/>
          <w:lang w:val="en-US" w:eastAsia="bg-BG"/>
        </w:rPr>
        <w:t>I</w:t>
      </w:r>
      <w:r w:rsidRPr="0063554A">
        <w:rPr>
          <w:rFonts w:eastAsiaTheme="minorEastAsia"/>
          <w:bCs/>
          <w:iCs/>
          <w:lang w:eastAsia="bg-BG"/>
        </w:rPr>
        <w:t>, дело №226/1987г., декларации от съседи – 3 бр., мотивирано предложение, Решение №231 по Протокол №18 от заседание на 26.03.2021г.</w:t>
      </w:r>
    </w:p>
    <w:p w:rsidR="0063554A" w:rsidRPr="005F7972" w:rsidRDefault="00E842A3" w:rsidP="0063554A">
      <w:pPr>
        <w:spacing w:line="276" w:lineRule="auto"/>
        <w:rPr>
          <w:rFonts w:ascii="Tahoma" w:eastAsiaTheme="minorEastAsia" w:hAnsi="Tahoma" w:cs="Tahoma"/>
          <w:bCs/>
          <w:iCs/>
          <w:lang w:val="en-US" w:eastAsia="bg-BG"/>
        </w:rPr>
      </w:pPr>
      <w:r>
        <w:tab/>
      </w:r>
      <w:r w:rsidR="00E83674">
        <w:t>С проекта за изменение на регулационния</w:t>
      </w:r>
      <w:r w:rsidR="004A36E5">
        <w:t xml:space="preserve"> </w:t>
      </w:r>
      <w:r w:rsidR="00F41551">
        <w:t xml:space="preserve">план </w:t>
      </w:r>
      <w:r w:rsidR="004A36E5" w:rsidRPr="00F41551">
        <w:t xml:space="preserve">се </w:t>
      </w:r>
      <w:r w:rsidR="00F41551">
        <w:t xml:space="preserve">прави </w:t>
      </w:r>
      <w:r w:rsidR="0063554A">
        <w:rPr>
          <w:rFonts w:eastAsiaTheme="minorEastAsia" w:cs="Tahoma"/>
          <w:bCs/>
          <w:iCs/>
          <w:lang w:eastAsia="bg-BG"/>
        </w:rPr>
        <w:t xml:space="preserve">разделяне на УПИ </w:t>
      </w:r>
      <w:r w:rsidR="0063554A">
        <w:rPr>
          <w:rFonts w:eastAsiaTheme="minorEastAsia" w:cs="Tahoma"/>
          <w:bCs/>
          <w:iCs/>
          <w:lang w:val="en-US" w:eastAsia="bg-BG"/>
        </w:rPr>
        <w:t>IX-</w:t>
      </w:r>
      <w:r w:rsidR="0063554A">
        <w:rPr>
          <w:rFonts w:eastAsiaTheme="minorEastAsia" w:cs="Tahoma"/>
          <w:bCs/>
          <w:iCs/>
          <w:lang w:eastAsia="bg-BG"/>
        </w:rPr>
        <w:t>128 кв.5 по плана на с.Борика, като същият се раздели на два нови урегулирани поземлени имоти</w:t>
      </w:r>
      <w:r w:rsidR="00E0238A">
        <w:rPr>
          <w:rFonts w:eastAsiaTheme="minorEastAsia" w:cs="Tahoma"/>
          <w:bCs/>
          <w:iCs/>
          <w:lang w:eastAsia="bg-BG"/>
        </w:rPr>
        <w:t>, както следва: н</w:t>
      </w:r>
      <w:r w:rsidR="0063554A">
        <w:rPr>
          <w:rFonts w:eastAsiaTheme="minorEastAsia" w:cs="Tahoma"/>
          <w:bCs/>
          <w:iCs/>
          <w:lang w:eastAsia="bg-BG"/>
        </w:rPr>
        <w:t xml:space="preserve">овообразуван УПИ </w:t>
      </w:r>
      <w:r w:rsidR="0063554A">
        <w:rPr>
          <w:rFonts w:eastAsiaTheme="minorEastAsia" w:cs="Tahoma"/>
          <w:bCs/>
          <w:iCs/>
          <w:lang w:val="en-US" w:eastAsia="bg-BG"/>
        </w:rPr>
        <w:t>IX-</w:t>
      </w:r>
      <w:r w:rsidR="0063554A">
        <w:rPr>
          <w:rFonts w:eastAsiaTheme="minorEastAsia" w:cs="Tahoma"/>
          <w:bCs/>
          <w:iCs/>
          <w:lang w:eastAsia="bg-BG"/>
        </w:rPr>
        <w:t xml:space="preserve">128 с площ от 618,43 кв.м.  и новообразуван УПИ </w:t>
      </w:r>
      <w:r w:rsidR="0063554A">
        <w:rPr>
          <w:rFonts w:eastAsiaTheme="minorEastAsia" w:cs="Tahoma"/>
          <w:bCs/>
          <w:iCs/>
          <w:lang w:val="en-US" w:eastAsia="bg-BG"/>
        </w:rPr>
        <w:t>XIV-</w:t>
      </w:r>
      <w:r w:rsidR="0063554A">
        <w:rPr>
          <w:rFonts w:eastAsiaTheme="minorEastAsia" w:cs="Tahoma"/>
          <w:bCs/>
          <w:iCs/>
          <w:lang w:eastAsia="bg-BG"/>
        </w:rPr>
        <w:t>128 с площ от 339,07 кв.м.</w:t>
      </w:r>
      <w:r w:rsidR="0063554A">
        <w:rPr>
          <w:rFonts w:eastAsiaTheme="minorEastAsia" w:cs="Tahoma"/>
          <w:bCs/>
          <w:iCs/>
          <w:lang w:val="en-US" w:eastAsia="bg-BG"/>
        </w:rPr>
        <w:t xml:space="preserve"> </w:t>
      </w:r>
      <w:r w:rsidR="0063554A">
        <w:rPr>
          <w:rFonts w:eastAsiaTheme="minorEastAsia" w:cs="Tahoma"/>
          <w:bCs/>
          <w:iCs/>
          <w:lang w:eastAsia="bg-BG"/>
        </w:rPr>
        <w:t xml:space="preserve">Освен разделянето се прави изменение на дворищно – регулационната граница между УПИ </w:t>
      </w:r>
      <w:r w:rsidR="0063554A">
        <w:rPr>
          <w:rFonts w:eastAsiaTheme="minorEastAsia" w:cs="Tahoma"/>
          <w:bCs/>
          <w:iCs/>
          <w:lang w:val="en-US" w:eastAsia="bg-BG"/>
        </w:rPr>
        <w:t>IX-128</w:t>
      </w:r>
      <w:r w:rsidR="0063554A">
        <w:rPr>
          <w:rFonts w:eastAsiaTheme="minorEastAsia" w:cs="Tahoma"/>
          <w:bCs/>
          <w:iCs/>
          <w:lang w:eastAsia="bg-BG"/>
        </w:rPr>
        <w:t xml:space="preserve"> и УПИ </w:t>
      </w:r>
      <w:r w:rsidR="0063554A">
        <w:rPr>
          <w:rFonts w:eastAsiaTheme="minorEastAsia" w:cs="Tahoma"/>
          <w:bCs/>
          <w:iCs/>
          <w:lang w:val="en-US" w:eastAsia="bg-BG"/>
        </w:rPr>
        <w:t>X – 129</w:t>
      </w:r>
      <w:r w:rsidR="0063554A">
        <w:rPr>
          <w:rFonts w:eastAsiaTheme="minorEastAsia" w:cs="Tahoma"/>
          <w:bCs/>
          <w:iCs/>
          <w:lang w:eastAsia="bg-BG"/>
        </w:rPr>
        <w:t xml:space="preserve">, УПИ </w:t>
      </w:r>
      <w:r w:rsidR="0063554A">
        <w:rPr>
          <w:rFonts w:eastAsiaTheme="minorEastAsia" w:cs="Tahoma"/>
          <w:bCs/>
          <w:iCs/>
          <w:lang w:val="en-US" w:eastAsia="bg-BG"/>
        </w:rPr>
        <w:t>II-122</w:t>
      </w:r>
      <w:r w:rsidR="0063554A">
        <w:rPr>
          <w:rFonts w:eastAsiaTheme="minorEastAsia" w:cs="Tahoma"/>
          <w:bCs/>
          <w:iCs/>
          <w:lang w:eastAsia="bg-BG"/>
        </w:rPr>
        <w:t xml:space="preserve"> и УПИ </w:t>
      </w:r>
      <w:r w:rsidR="0063554A">
        <w:rPr>
          <w:rFonts w:eastAsiaTheme="minorEastAsia" w:cs="Tahoma"/>
          <w:bCs/>
          <w:iCs/>
          <w:lang w:val="en-US" w:eastAsia="bg-BG"/>
        </w:rPr>
        <w:t>IV-124</w:t>
      </w:r>
      <w:r w:rsidR="0063554A">
        <w:rPr>
          <w:rFonts w:eastAsiaTheme="minorEastAsia" w:cs="Tahoma"/>
          <w:bCs/>
          <w:iCs/>
          <w:lang w:eastAsia="bg-BG"/>
        </w:rPr>
        <w:t xml:space="preserve"> на основание §8, ал. 2, т. 2 и т. 3 от ЗУТ като вътрешната регулационна линия е поставена в съответствие със съществуващите граници на имота на място, за което всички заинтересова страни са приложили декларации за съгласие. С разрешаване от Общински съвет – Ихтиман се прави изменение на улично – регулационната граница при о.т. 163 – о.т. 153, като се измести по имотната граница, както и проектиране на улица тупик във връзка с разделянето на УПИ </w:t>
      </w:r>
      <w:r w:rsidR="0063554A">
        <w:rPr>
          <w:rFonts w:eastAsiaTheme="minorEastAsia" w:cs="Tahoma"/>
          <w:bCs/>
          <w:iCs/>
          <w:lang w:val="en-US" w:eastAsia="bg-BG"/>
        </w:rPr>
        <w:t>IX-</w:t>
      </w:r>
      <w:r w:rsidR="0063554A">
        <w:rPr>
          <w:rFonts w:eastAsiaTheme="minorEastAsia" w:cs="Tahoma"/>
          <w:bCs/>
          <w:iCs/>
          <w:lang w:eastAsia="bg-BG"/>
        </w:rPr>
        <w:t>128.</w:t>
      </w:r>
      <w:r w:rsidR="005F7972">
        <w:rPr>
          <w:rFonts w:eastAsiaTheme="minorEastAsia" w:cs="Tahoma"/>
          <w:bCs/>
          <w:iCs/>
          <w:lang w:val="en-US" w:eastAsia="bg-BG"/>
        </w:rPr>
        <w:t xml:space="preserve"> </w:t>
      </w:r>
      <w:r w:rsidR="005F7972" w:rsidRPr="005F7972">
        <w:rPr>
          <w:rFonts w:eastAsiaTheme="minorEastAsia"/>
          <w:bCs/>
          <w:iCs/>
          <w:lang w:eastAsia="bg-BG"/>
        </w:rPr>
        <w:t>Проектната разработка е съобразена с изискванията на чл. 81, ал. 1 и ал. 3 и чл. 19, ал. 4 от ЗУТ.</w:t>
      </w:r>
    </w:p>
    <w:p w:rsidR="00D005D6" w:rsidRDefault="00D005D6" w:rsidP="0063554A">
      <w:pPr>
        <w:spacing w:line="276" w:lineRule="auto"/>
        <w:rPr>
          <w:rFonts w:eastAsiaTheme="minorEastAsia"/>
          <w:bCs/>
          <w:i/>
          <w:iCs/>
          <w:lang w:eastAsia="bg-BG"/>
        </w:rPr>
      </w:pPr>
      <w:r>
        <w:tab/>
      </w:r>
      <w:r w:rsidR="00E83674">
        <w:t xml:space="preserve">Проектът е разгледан от Общински експертен съвет по устройство на територията и приет с решение </w:t>
      </w:r>
      <w:r w:rsidR="00E83674">
        <w:rPr>
          <w:lang w:val="en-US"/>
        </w:rPr>
        <w:t>III-</w:t>
      </w:r>
      <w:r w:rsidR="0063554A">
        <w:rPr>
          <w:lang w:val="en-US"/>
        </w:rPr>
        <w:t>9</w:t>
      </w:r>
      <w:r w:rsidR="00E83674">
        <w:t xml:space="preserve"> по протокол  №2 от 11.05</w:t>
      </w:r>
      <w:r w:rsidR="00E83674" w:rsidRPr="009503F6">
        <w:t>.202</w:t>
      </w:r>
      <w:r w:rsidR="00E83674">
        <w:t>1</w:t>
      </w:r>
      <w:r w:rsidR="00E83674" w:rsidRPr="009503F6">
        <w:t>г.</w:t>
      </w:r>
      <w:r w:rsidRPr="00D005D6">
        <w:t xml:space="preserve"> </w:t>
      </w:r>
    </w:p>
    <w:p w:rsidR="00E83674" w:rsidRDefault="00E842A3" w:rsidP="00513876">
      <w:pPr>
        <w:tabs>
          <w:tab w:val="left" w:pos="720"/>
        </w:tabs>
        <w:spacing w:line="276" w:lineRule="auto"/>
        <w:rPr>
          <w:rFonts w:eastAsiaTheme="minorEastAsia"/>
          <w:bCs/>
          <w:lang w:eastAsia="bg-BG"/>
        </w:rPr>
      </w:pPr>
      <w:r>
        <w:tab/>
      </w:r>
      <w:r w:rsidR="00E83674">
        <w:t>С оглед на гореизложените мотиви и на основание</w:t>
      </w:r>
      <w:r w:rsidR="00E83674" w:rsidRPr="00D055FD">
        <w:t xml:space="preserve"> </w:t>
      </w:r>
      <w:r w:rsidR="00E83674" w:rsidRPr="00BF6A9A">
        <w:t xml:space="preserve">чл.44, ал.1 т. </w:t>
      </w:r>
      <w:r w:rsidR="00E83674">
        <w:t>13 и ал. 2 от Закона за местното самоуправление и местната администрация</w:t>
      </w:r>
      <w:r w:rsidR="00E83674">
        <w:rPr>
          <w:rFonts w:eastAsiaTheme="minorEastAsia"/>
          <w:lang w:eastAsia="bg-BG"/>
        </w:rPr>
        <w:t xml:space="preserve">, чл. 129, ал. 2 </w:t>
      </w:r>
      <w:r w:rsidR="00E83674">
        <w:rPr>
          <w:rFonts w:eastAsiaTheme="minorEastAsia"/>
          <w:bCs/>
          <w:lang w:eastAsia="bg-BG"/>
        </w:rPr>
        <w:t>Закона за устройство на територията</w:t>
      </w:r>
    </w:p>
    <w:p w:rsidR="00067464" w:rsidRPr="000C52E5" w:rsidRDefault="00067464" w:rsidP="00513876">
      <w:pPr>
        <w:spacing w:line="276" w:lineRule="auto"/>
        <w:rPr>
          <w:rFonts w:eastAsiaTheme="minorEastAsia"/>
          <w:lang w:eastAsia="bg-BG"/>
        </w:rPr>
      </w:pPr>
    </w:p>
    <w:p w:rsidR="00067464" w:rsidRDefault="00067464" w:rsidP="00513876">
      <w:pPr>
        <w:spacing w:line="276" w:lineRule="auto"/>
        <w:jc w:val="center"/>
        <w:rPr>
          <w:b/>
        </w:rPr>
      </w:pPr>
      <w:r w:rsidRPr="00D061B6">
        <w:rPr>
          <w:b/>
        </w:rPr>
        <w:t>О Д О Б Р Я В А М :</w:t>
      </w:r>
    </w:p>
    <w:p w:rsidR="00513876" w:rsidRPr="00684E8C" w:rsidRDefault="00513876" w:rsidP="00513876">
      <w:pPr>
        <w:spacing w:line="276" w:lineRule="auto"/>
        <w:jc w:val="center"/>
        <w:rPr>
          <w:b/>
        </w:rPr>
      </w:pPr>
    </w:p>
    <w:p w:rsidR="00F41551" w:rsidRPr="005F7972" w:rsidRDefault="00684E8C" w:rsidP="00F41551">
      <w:pPr>
        <w:spacing w:line="276" w:lineRule="auto"/>
        <w:rPr>
          <w:rFonts w:ascii="Tahoma" w:eastAsiaTheme="minorEastAsia" w:hAnsi="Tahoma" w:cs="Tahoma"/>
          <w:bCs/>
          <w:iCs/>
          <w:lang w:val="en-US" w:eastAsia="bg-BG"/>
        </w:rPr>
      </w:pPr>
      <w:r>
        <w:rPr>
          <w:rFonts w:eastAsiaTheme="minorEastAsia"/>
          <w:lang w:eastAsia="bg-BG"/>
        </w:rPr>
        <w:tab/>
      </w:r>
      <w:r w:rsidR="00E842A3">
        <w:rPr>
          <w:rFonts w:eastAsiaTheme="minorEastAsia"/>
          <w:lang w:eastAsia="bg-BG"/>
        </w:rPr>
        <w:t>Изменение на подробния устройствен план – План за регулация</w:t>
      </w:r>
      <w:r>
        <w:rPr>
          <w:rFonts w:eastAsiaTheme="minorEastAsia" w:cs="Tahoma"/>
          <w:bCs/>
          <w:iCs/>
          <w:lang w:eastAsia="bg-BG"/>
        </w:rPr>
        <w:t xml:space="preserve"> </w:t>
      </w:r>
      <w:r w:rsidR="00F41551">
        <w:rPr>
          <w:rFonts w:eastAsiaTheme="minorEastAsia" w:cs="Tahoma"/>
          <w:bCs/>
          <w:iCs/>
          <w:lang w:eastAsia="bg-BG"/>
        </w:rPr>
        <w:t xml:space="preserve">- </w:t>
      </w:r>
      <w:r w:rsidR="005F7972">
        <w:rPr>
          <w:rFonts w:eastAsiaTheme="minorEastAsia" w:cs="Tahoma"/>
          <w:bCs/>
          <w:iCs/>
          <w:lang w:eastAsia="bg-BG"/>
        </w:rPr>
        <w:t xml:space="preserve">разделяне на УПИ </w:t>
      </w:r>
      <w:r w:rsidR="005F7972">
        <w:rPr>
          <w:rFonts w:eastAsiaTheme="minorEastAsia" w:cs="Tahoma"/>
          <w:bCs/>
          <w:iCs/>
          <w:lang w:val="en-US" w:eastAsia="bg-BG"/>
        </w:rPr>
        <w:t>IX-</w:t>
      </w:r>
      <w:r w:rsidR="005F7972">
        <w:rPr>
          <w:rFonts w:eastAsiaTheme="minorEastAsia" w:cs="Tahoma"/>
          <w:bCs/>
          <w:iCs/>
          <w:lang w:eastAsia="bg-BG"/>
        </w:rPr>
        <w:t>128 кв.5 по плана на с.Борика, като същият се раздели на два нови урегулирани поземлени имоти, както следва</w:t>
      </w:r>
      <w:r w:rsidR="00E0238A">
        <w:rPr>
          <w:rFonts w:eastAsiaTheme="minorEastAsia" w:cs="Tahoma"/>
          <w:bCs/>
          <w:iCs/>
          <w:lang w:eastAsia="bg-BG"/>
        </w:rPr>
        <w:t>: н</w:t>
      </w:r>
      <w:r w:rsidR="005F7972">
        <w:rPr>
          <w:rFonts w:eastAsiaTheme="minorEastAsia" w:cs="Tahoma"/>
          <w:bCs/>
          <w:iCs/>
          <w:lang w:eastAsia="bg-BG"/>
        </w:rPr>
        <w:t xml:space="preserve">овообразуван УПИ </w:t>
      </w:r>
      <w:r w:rsidR="005F7972">
        <w:rPr>
          <w:rFonts w:eastAsiaTheme="minorEastAsia" w:cs="Tahoma"/>
          <w:bCs/>
          <w:iCs/>
          <w:lang w:val="en-US" w:eastAsia="bg-BG"/>
        </w:rPr>
        <w:t>IX-</w:t>
      </w:r>
      <w:r w:rsidR="005F7972">
        <w:rPr>
          <w:rFonts w:eastAsiaTheme="minorEastAsia" w:cs="Tahoma"/>
          <w:bCs/>
          <w:iCs/>
          <w:lang w:eastAsia="bg-BG"/>
        </w:rPr>
        <w:t xml:space="preserve">128 с площ от 618,43 кв.м.  и новообразуван УПИ </w:t>
      </w:r>
      <w:r w:rsidR="005F7972">
        <w:rPr>
          <w:rFonts w:eastAsiaTheme="minorEastAsia" w:cs="Tahoma"/>
          <w:bCs/>
          <w:iCs/>
          <w:lang w:val="en-US" w:eastAsia="bg-BG"/>
        </w:rPr>
        <w:t>XIV-</w:t>
      </w:r>
      <w:r w:rsidR="005F7972">
        <w:rPr>
          <w:rFonts w:eastAsiaTheme="minorEastAsia" w:cs="Tahoma"/>
          <w:bCs/>
          <w:iCs/>
          <w:lang w:eastAsia="bg-BG"/>
        </w:rPr>
        <w:t>128 с площ от 339,07 кв.м.</w:t>
      </w:r>
      <w:r w:rsidR="005F7972">
        <w:rPr>
          <w:rFonts w:eastAsiaTheme="minorEastAsia" w:cs="Tahoma"/>
          <w:bCs/>
          <w:iCs/>
          <w:lang w:val="en-US" w:eastAsia="bg-BG"/>
        </w:rPr>
        <w:t xml:space="preserve"> </w:t>
      </w:r>
      <w:r w:rsidR="005F7972">
        <w:rPr>
          <w:rFonts w:eastAsiaTheme="minorEastAsia" w:cs="Tahoma"/>
          <w:bCs/>
          <w:iCs/>
          <w:lang w:eastAsia="bg-BG"/>
        </w:rPr>
        <w:t xml:space="preserve">Освен разделянето се прави изменение на дворищно – регулационната граница между УПИ </w:t>
      </w:r>
      <w:r w:rsidR="005F7972">
        <w:rPr>
          <w:rFonts w:eastAsiaTheme="minorEastAsia" w:cs="Tahoma"/>
          <w:bCs/>
          <w:iCs/>
          <w:lang w:val="en-US" w:eastAsia="bg-BG"/>
        </w:rPr>
        <w:t>IX-128</w:t>
      </w:r>
      <w:r w:rsidR="005F7972">
        <w:rPr>
          <w:rFonts w:eastAsiaTheme="minorEastAsia" w:cs="Tahoma"/>
          <w:bCs/>
          <w:iCs/>
          <w:lang w:eastAsia="bg-BG"/>
        </w:rPr>
        <w:t xml:space="preserve"> и УПИ </w:t>
      </w:r>
      <w:r w:rsidR="005F7972">
        <w:rPr>
          <w:rFonts w:eastAsiaTheme="minorEastAsia" w:cs="Tahoma"/>
          <w:bCs/>
          <w:iCs/>
          <w:lang w:val="en-US" w:eastAsia="bg-BG"/>
        </w:rPr>
        <w:t>X – 129</w:t>
      </w:r>
      <w:r w:rsidR="005F7972">
        <w:rPr>
          <w:rFonts w:eastAsiaTheme="minorEastAsia" w:cs="Tahoma"/>
          <w:bCs/>
          <w:iCs/>
          <w:lang w:eastAsia="bg-BG"/>
        </w:rPr>
        <w:t xml:space="preserve">, УПИ </w:t>
      </w:r>
      <w:r w:rsidR="005F7972">
        <w:rPr>
          <w:rFonts w:eastAsiaTheme="minorEastAsia" w:cs="Tahoma"/>
          <w:bCs/>
          <w:iCs/>
          <w:lang w:val="en-US" w:eastAsia="bg-BG"/>
        </w:rPr>
        <w:t>II-122</w:t>
      </w:r>
      <w:r w:rsidR="005F7972">
        <w:rPr>
          <w:rFonts w:eastAsiaTheme="minorEastAsia" w:cs="Tahoma"/>
          <w:bCs/>
          <w:iCs/>
          <w:lang w:eastAsia="bg-BG"/>
        </w:rPr>
        <w:t xml:space="preserve"> и УПИ </w:t>
      </w:r>
      <w:r w:rsidR="005F7972">
        <w:rPr>
          <w:rFonts w:eastAsiaTheme="minorEastAsia" w:cs="Tahoma"/>
          <w:bCs/>
          <w:iCs/>
          <w:lang w:val="en-US" w:eastAsia="bg-BG"/>
        </w:rPr>
        <w:t>IV-124</w:t>
      </w:r>
      <w:r w:rsidR="005F7972">
        <w:rPr>
          <w:rFonts w:eastAsiaTheme="minorEastAsia" w:cs="Tahoma"/>
          <w:bCs/>
          <w:iCs/>
          <w:lang w:eastAsia="bg-BG"/>
        </w:rPr>
        <w:t xml:space="preserve"> на основание §8, ал. 2, т. 2 и т. 3 от ЗУТ като вътрешната регулационна линия е поставена в съответствие със съществуващите граници на имота на място, за което всички заинтересова страни са приложили декларации за съгласие. С разрешаване от Общински съвет – Ихтиман се прави изменение на </w:t>
      </w:r>
      <w:r w:rsidR="005F7972">
        <w:rPr>
          <w:rFonts w:eastAsiaTheme="minorEastAsia" w:cs="Tahoma"/>
          <w:bCs/>
          <w:iCs/>
          <w:lang w:eastAsia="bg-BG"/>
        </w:rPr>
        <w:lastRenderedPageBreak/>
        <w:t xml:space="preserve">улично – регулационната граница при о.т. 163 – о.т. 153, като се измести по имотната граница, както и проектиране на улица тупик във връзка с разделянето на УПИ </w:t>
      </w:r>
      <w:r w:rsidR="005F7972">
        <w:rPr>
          <w:rFonts w:eastAsiaTheme="minorEastAsia" w:cs="Tahoma"/>
          <w:bCs/>
          <w:iCs/>
          <w:lang w:val="en-US" w:eastAsia="bg-BG"/>
        </w:rPr>
        <w:t>IX-</w:t>
      </w:r>
      <w:r w:rsidR="005F7972">
        <w:rPr>
          <w:rFonts w:eastAsiaTheme="minorEastAsia" w:cs="Tahoma"/>
          <w:bCs/>
          <w:iCs/>
          <w:lang w:eastAsia="bg-BG"/>
        </w:rPr>
        <w:t>128</w:t>
      </w:r>
      <w:r w:rsidR="005F7972">
        <w:rPr>
          <w:rFonts w:eastAsiaTheme="minorEastAsia" w:cs="Tahoma"/>
          <w:bCs/>
          <w:iCs/>
          <w:lang w:val="en-US" w:eastAsia="bg-BG"/>
        </w:rPr>
        <w:t>.</w:t>
      </w:r>
    </w:p>
    <w:p w:rsidR="00067464" w:rsidRDefault="004A36E5" w:rsidP="004A36E5">
      <w:pPr>
        <w:tabs>
          <w:tab w:val="left" w:pos="720"/>
        </w:tabs>
        <w:spacing w:line="276" w:lineRule="auto"/>
        <w:rPr>
          <w:rFonts w:eastAsiaTheme="minorEastAsia"/>
          <w:lang w:eastAsia="bg-BG"/>
        </w:rPr>
      </w:pPr>
      <w:r>
        <w:rPr>
          <w:rFonts w:eastAsiaTheme="minorEastAsia" w:cs="Tahoma"/>
          <w:bCs/>
          <w:iCs/>
          <w:lang w:val="en-US" w:eastAsia="bg-BG"/>
        </w:rPr>
        <w:tab/>
      </w:r>
      <w:r w:rsidR="00067464">
        <w:rPr>
          <w:rFonts w:eastAsiaTheme="minorEastAsia"/>
          <w:lang w:eastAsia="bg-BG"/>
        </w:rPr>
        <w:t>Заповедта да се съобщи на заинтересованите страни по смисъла на чл.</w:t>
      </w:r>
      <w:r w:rsidR="00A168C4">
        <w:rPr>
          <w:rFonts w:eastAsiaTheme="minorEastAsia"/>
          <w:lang w:eastAsia="bg-BG"/>
        </w:rPr>
        <w:t xml:space="preserve"> </w:t>
      </w:r>
      <w:r w:rsidR="00067464">
        <w:rPr>
          <w:rFonts w:eastAsiaTheme="minorEastAsia"/>
          <w:lang w:eastAsia="bg-BG"/>
        </w:rPr>
        <w:t>131, ал.1  от З</w:t>
      </w:r>
      <w:r w:rsidR="00E842A3">
        <w:rPr>
          <w:rFonts w:eastAsiaTheme="minorEastAsia"/>
          <w:lang w:eastAsia="bg-BG"/>
        </w:rPr>
        <w:t>акона за устройство на територията</w:t>
      </w:r>
      <w:r w:rsidR="00067464">
        <w:rPr>
          <w:rFonts w:eastAsiaTheme="minorEastAsia"/>
          <w:lang w:eastAsia="bg-BG"/>
        </w:rPr>
        <w:t xml:space="preserve"> по реда на АПК.</w:t>
      </w:r>
    </w:p>
    <w:p w:rsidR="00067464" w:rsidRPr="00B57B39" w:rsidRDefault="00067464" w:rsidP="00513876">
      <w:pPr>
        <w:spacing w:line="276" w:lineRule="auto"/>
        <w:ind w:firstLine="708"/>
        <w:rPr>
          <w:rFonts w:eastAsiaTheme="minorEastAsia"/>
          <w:lang w:eastAsia="bg-BG"/>
        </w:rPr>
      </w:pPr>
      <w:r w:rsidRPr="00FD3F5E">
        <w:t>Настоящата заповед подлежи на обжалван</w:t>
      </w:r>
      <w:r>
        <w:t>е по реда на чл.</w:t>
      </w:r>
      <w:r w:rsidR="000C52E5">
        <w:t xml:space="preserve"> </w:t>
      </w:r>
      <w:r>
        <w:t xml:space="preserve">215 от ЗУТ пред </w:t>
      </w:r>
      <w:r w:rsidRPr="00FD3F5E">
        <w:t xml:space="preserve">Административен съд </w:t>
      </w:r>
      <w:r w:rsidR="00E842A3">
        <w:t xml:space="preserve">- </w:t>
      </w:r>
      <w:r w:rsidRPr="00FD3F5E">
        <w:t>София област в 14 дневен срок от съобщаването й.</w:t>
      </w:r>
    </w:p>
    <w:p w:rsidR="000C52E5" w:rsidRDefault="000C52E5" w:rsidP="005B5EB8">
      <w:pPr>
        <w:rPr>
          <w:rFonts w:ascii="Tahoma" w:hAnsi="Tahoma" w:cs="Tahoma"/>
          <w:lang w:eastAsia="bg-BG"/>
        </w:rPr>
      </w:pPr>
    </w:p>
    <w:p w:rsidR="00407661" w:rsidRDefault="00407661" w:rsidP="005B5EB8">
      <w:pPr>
        <w:rPr>
          <w:rFonts w:ascii="Tahoma" w:hAnsi="Tahoma" w:cs="Tahoma"/>
          <w:lang w:eastAsia="bg-BG"/>
        </w:rPr>
      </w:pPr>
    </w:p>
    <w:p w:rsidR="00CA7848" w:rsidRDefault="00CA7848" w:rsidP="005B5EB8">
      <w:pPr>
        <w:rPr>
          <w:rFonts w:ascii="Tahoma" w:hAnsi="Tahoma" w:cs="Tahoma"/>
          <w:lang w:eastAsia="bg-BG"/>
        </w:rPr>
      </w:pPr>
    </w:p>
    <w:p w:rsidR="000C52E5" w:rsidRDefault="000C52E5" w:rsidP="00962A78">
      <w:pPr>
        <w:jc w:val="left"/>
        <w:rPr>
          <w:lang w:eastAsia="bg-BG"/>
        </w:rPr>
      </w:pPr>
    </w:p>
    <w:p w:rsidR="00E0238A" w:rsidRPr="000C52E5" w:rsidRDefault="00E0238A" w:rsidP="00962A78">
      <w:pPr>
        <w:jc w:val="left"/>
        <w:rPr>
          <w:lang w:eastAsia="bg-BG"/>
        </w:rPr>
      </w:pPr>
    </w:p>
    <w:p w:rsidR="00067464" w:rsidRPr="000C52E5" w:rsidRDefault="00407661" w:rsidP="005B5EB8">
      <w:pPr>
        <w:ind w:left="5529"/>
        <w:jc w:val="left"/>
        <w:rPr>
          <w:rFonts w:eastAsiaTheme="minorHAnsi"/>
          <w:b/>
        </w:rPr>
      </w:pPr>
      <w:r>
        <w:rPr>
          <w:rFonts w:eastAsiaTheme="minorHAnsi"/>
          <w:b/>
        </w:rPr>
        <w:t>КАЛОЯН ИЛИЕВ</w:t>
      </w:r>
      <w:r w:rsidR="002E1F4F">
        <w:rPr>
          <w:rFonts w:eastAsiaTheme="minorHAnsi"/>
          <w:b/>
        </w:rPr>
        <w:t xml:space="preserve">     /п/</w:t>
      </w:r>
    </w:p>
    <w:p w:rsidR="000C52E5" w:rsidRPr="000C52E5" w:rsidRDefault="000C52E5" w:rsidP="005B5EB8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КМЕТ</w:t>
      </w:r>
      <w:r w:rsidR="00407661">
        <w:rPr>
          <w:rFonts w:eastAsiaTheme="minorHAnsi"/>
          <w:b/>
        </w:rPr>
        <w:t xml:space="preserve"> НА</w:t>
      </w:r>
    </w:p>
    <w:p w:rsidR="00067464" w:rsidRPr="00BB48FD" w:rsidRDefault="00067464" w:rsidP="00BB48FD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ОБЩИНА  ИХТИМАН</w:t>
      </w:r>
    </w:p>
    <w:p w:rsidR="00067464" w:rsidRPr="000C52E5" w:rsidRDefault="000C52E5" w:rsidP="005B5EB8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Изготвил</w:t>
      </w:r>
      <w:r w:rsidR="00067464" w:rsidRPr="000C52E5">
        <w:rPr>
          <w:rFonts w:eastAsiaTheme="minorHAnsi"/>
          <w:sz w:val="18"/>
          <w:szCs w:val="18"/>
        </w:rPr>
        <w:t xml:space="preserve">: </w:t>
      </w:r>
    </w:p>
    <w:p w:rsidR="00067464" w:rsidRPr="000C52E5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инж. </w:t>
      </w:r>
      <w:r w:rsidR="000C52E5">
        <w:rPr>
          <w:rFonts w:eastAsiaTheme="minorHAnsi"/>
          <w:sz w:val="18"/>
          <w:szCs w:val="18"/>
        </w:rPr>
        <w:t>Анна Чукова</w:t>
      </w:r>
      <w:r w:rsidR="002E1F4F">
        <w:rPr>
          <w:rFonts w:eastAsiaTheme="minorHAnsi"/>
          <w:sz w:val="18"/>
          <w:szCs w:val="18"/>
        </w:rPr>
        <w:t xml:space="preserve">    /п/</w:t>
      </w:r>
    </w:p>
    <w:p w:rsidR="00067464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>геодезист Община Ихтиман</w:t>
      </w:r>
      <w:r w:rsidR="00BE2EE6">
        <w:rPr>
          <w:rFonts w:eastAsiaTheme="minorHAnsi"/>
          <w:sz w:val="18"/>
          <w:szCs w:val="18"/>
        </w:rPr>
        <w:t xml:space="preserve">         </w:t>
      </w:r>
    </w:p>
    <w:p w:rsidR="000C52E5" w:rsidRPr="000C52E5" w:rsidRDefault="000C52E5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Съгласувал: </w:t>
      </w:r>
    </w:p>
    <w:p w:rsidR="00067464" w:rsidRPr="000C52E5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гл. архитект:   </w:t>
      </w:r>
    </w:p>
    <w:p w:rsidR="00067464" w:rsidRPr="000C52E5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арх.Тодор Кръстев       </w:t>
      </w:r>
      <w:r w:rsidR="002E1F4F">
        <w:rPr>
          <w:rFonts w:eastAsiaTheme="minorHAnsi"/>
          <w:sz w:val="18"/>
          <w:szCs w:val="18"/>
        </w:rPr>
        <w:t>/п/</w:t>
      </w:r>
      <w:bookmarkStart w:id="0" w:name="_GoBack"/>
      <w:bookmarkEnd w:id="0"/>
      <w:r w:rsidRPr="000C52E5">
        <w:rPr>
          <w:rFonts w:eastAsiaTheme="minorHAnsi"/>
          <w:sz w:val="18"/>
          <w:szCs w:val="18"/>
        </w:rPr>
        <w:t xml:space="preserve"> </w:t>
      </w:r>
    </w:p>
    <w:p w:rsidR="00BD477F" w:rsidRDefault="00BD477F" w:rsidP="005B5EB8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    </w:t>
      </w:r>
    </w:p>
    <w:p w:rsidR="00407661" w:rsidRDefault="00407661" w:rsidP="005B5EB8">
      <w:pPr>
        <w:jc w:val="left"/>
        <w:rPr>
          <w:rFonts w:eastAsiaTheme="minorHAnsi"/>
          <w:sz w:val="18"/>
          <w:szCs w:val="18"/>
        </w:rPr>
      </w:pPr>
    </w:p>
    <w:p w:rsidR="00355708" w:rsidRPr="00357595" w:rsidRDefault="00BD477F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>заповедта влиза в сила на:………………………..</w:t>
      </w:r>
      <w:r w:rsidR="00067464" w:rsidRPr="000C52E5">
        <w:rPr>
          <w:rFonts w:eastAsiaTheme="minorHAnsi"/>
          <w:sz w:val="18"/>
          <w:szCs w:val="18"/>
        </w:rPr>
        <w:t xml:space="preserve">       </w:t>
      </w:r>
    </w:p>
    <w:sectPr w:rsidR="00355708" w:rsidRPr="00357595" w:rsidSect="00513876">
      <w:pgSz w:w="11906" w:h="16838"/>
      <w:pgMar w:top="1276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655"/>
    <w:multiLevelType w:val="hybridMultilevel"/>
    <w:tmpl w:val="29F85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E06EF"/>
    <w:multiLevelType w:val="hybridMultilevel"/>
    <w:tmpl w:val="487C3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42A9B"/>
    <w:multiLevelType w:val="hybridMultilevel"/>
    <w:tmpl w:val="93025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06996"/>
    <w:multiLevelType w:val="hybridMultilevel"/>
    <w:tmpl w:val="F706545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1B7E70"/>
    <w:multiLevelType w:val="hybridMultilevel"/>
    <w:tmpl w:val="CC16E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16"/>
    <w:rsid w:val="00010640"/>
    <w:rsid w:val="0004168B"/>
    <w:rsid w:val="00067464"/>
    <w:rsid w:val="000723CD"/>
    <w:rsid w:val="000C2263"/>
    <w:rsid w:val="000C52E5"/>
    <w:rsid w:val="000F516F"/>
    <w:rsid w:val="001666E6"/>
    <w:rsid w:val="001B12C0"/>
    <w:rsid w:val="002E19B0"/>
    <w:rsid w:val="002E1F4F"/>
    <w:rsid w:val="002F2D86"/>
    <w:rsid w:val="002F6787"/>
    <w:rsid w:val="002F7A04"/>
    <w:rsid w:val="00355708"/>
    <w:rsid w:val="00357595"/>
    <w:rsid w:val="003665EC"/>
    <w:rsid w:val="00370F94"/>
    <w:rsid w:val="00370F9A"/>
    <w:rsid w:val="003D4F46"/>
    <w:rsid w:val="003F319C"/>
    <w:rsid w:val="003F6F15"/>
    <w:rsid w:val="00407661"/>
    <w:rsid w:val="00420C7B"/>
    <w:rsid w:val="00492B7C"/>
    <w:rsid w:val="004A36E5"/>
    <w:rsid w:val="00513876"/>
    <w:rsid w:val="00572A1B"/>
    <w:rsid w:val="0059057F"/>
    <w:rsid w:val="00594B16"/>
    <w:rsid w:val="005B5EB8"/>
    <w:rsid w:val="005D0312"/>
    <w:rsid w:val="005F7972"/>
    <w:rsid w:val="00623305"/>
    <w:rsid w:val="006260F1"/>
    <w:rsid w:val="00635414"/>
    <w:rsid w:val="0063554A"/>
    <w:rsid w:val="00684E8C"/>
    <w:rsid w:val="006E7FCD"/>
    <w:rsid w:val="006F59A9"/>
    <w:rsid w:val="00705009"/>
    <w:rsid w:val="00723643"/>
    <w:rsid w:val="00752153"/>
    <w:rsid w:val="007534BE"/>
    <w:rsid w:val="007F0084"/>
    <w:rsid w:val="007F14F0"/>
    <w:rsid w:val="0082627C"/>
    <w:rsid w:val="00845BC7"/>
    <w:rsid w:val="00872852"/>
    <w:rsid w:val="008B2197"/>
    <w:rsid w:val="008B5613"/>
    <w:rsid w:val="008C6CC1"/>
    <w:rsid w:val="00926225"/>
    <w:rsid w:val="009429EF"/>
    <w:rsid w:val="00962A78"/>
    <w:rsid w:val="009A7680"/>
    <w:rsid w:val="00A168C4"/>
    <w:rsid w:val="00A650EF"/>
    <w:rsid w:val="00AA5BC2"/>
    <w:rsid w:val="00AB4F78"/>
    <w:rsid w:val="00AD06B2"/>
    <w:rsid w:val="00AE29ED"/>
    <w:rsid w:val="00B05FD2"/>
    <w:rsid w:val="00B44AA6"/>
    <w:rsid w:val="00B8036E"/>
    <w:rsid w:val="00BB48FD"/>
    <w:rsid w:val="00BD477F"/>
    <w:rsid w:val="00BE2EE6"/>
    <w:rsid w:val="00C023FE"/>
    <w:rsid w:val="00C1609B"/>
    <w:rsid w:val="00CA43E1"/>
    <w:rsid w:val="00CA7848"/>
    <w:rsid w:val="00CD18E5"/>
    <w:rsid w:val="00D005D6"/>
    <w:rsid w:val="00D055FD"/>
    <w:rsid w:val="00D061B6"/>
    <w:rsid w:val="00D068DB"/>
    <w:rsid w:val="00D10B98"/>
    <w:rsid w:val="00D336CD"/>
    <w:rsid w:val="00D46F8A"/>
    <w:rsid w:val="00D5662C"/>
    <w:rsid w:val="00D85A61"/>
    <w:rsid w:val="00DB6615"/>
    <w:rsid w:val="00DD3F88"/>
    <w:rsid w:val="00E0238A"/>
    <w:rsid w:val="00E31E41"/>
    <w:rsid w:val="00E417BE"/>
    <w:rsid w:val="00E46928"/>
    <w:rsid w:val="00E61F77"/>
    <w:rsid w:val="00E83674"/>
    <w:rsid w:val="00E842A3"/>
    <w:rsid w:val="00EB6A33"/>
    <w:rsid w:val="00EE5B51"/>
    <w:rsid w:val="00F16815"/>
    <w:rsid w:val="00F33D4C"/>
    <w:rsid w:val="00F41551"/>
    <w:rsid w:val="00FA723D"/>
    <w:rsid w:val="00FC40F0"/>
    <w:rsid w:val="00FD0C5E"/>
    <w:rsid w:val="00FE5594"/>
    <w:rsid w:val="00F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465A"/>
  <w15:chartTrackingRefBased/>
  <w15:docId w15:val="{AF1D57C8-8C29-4C00-9EDC-50A89B54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4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48631-148A-4BFF-9D17-2FFE14AF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ADMIN</cp:lastModifiedBy>
  <cp:revision>6</cp:revision>
  <cp:lastPrinted>2021-05-11T12:44:00Z</cp:lastPrinted>
  <dcterms:created xsi:type="dcterms:W3CDTF">2021-05-11T13:17:00Z</dcterms:created>
  <dcterms:modified xsi:type="dcterms:W3CDTF">2021-05-19T07:11:00Z</dcterms:modified>
</cp:coreProperties>
</file>