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7118CB" w:rsidRPr="0072443E" w:rsidTr="0085404F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18CB" w:rsidRPr="0072443E" w:rsidRDefault="007118CB" w:rsidP="0085404F">
            <w:pPr>
              <w:rPr>
                <w:sz w:val="28"/>
              </w:rPr>
            </w:pPr>
            <w:r w:rsidRPr="0072443E">
              <w:rPr>
                <w:noProof/>
                <w:sz w:val="28"/>
                <w:lang w:eastAsia="bg-BG"/>
              </w:rPr>
              <w:drawing>
                <wp:inline distT="0" distB="0" distL="0" distR="0" wp14:anchorId="31E10DE1" wp14:editId="21DE3C7E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8CB" w:rsidRPr="0072443E" w:rsidRDefault="007118CB" w:rsidP="0085404F">
            <w:pPr>
              <w:jc w:val="center"/>
              <w:rPr>
                <w:sz w:val="56"/>
                <w:szCs w:val="56"/>
              </w:rPr>
            </w:pPr>
            <w:r w:rsidRPr="0072443E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18CB" w:rsidRPr="0072443E" w:rsidRDefault="007118CB" w:rsidP="0085404F">
            <w:pPr>
              <w:jc w:val="right"/>
            </w:pPr>
            <w:r w:rsidRPr="0072443E">
              <w:rPr>
                <w:noProof/>
                <w:lang w:eastAsia="bg-BG"/>
              </w:rPr>
              <w:drawing>
                <wp:inline distT="0" distB="0" distL="0" distR="0" wp14:anchorId="65C379C0" wp14:editId="17229BA3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8CB" w:rsidRPr="0072443E" w:rsidTr="0085404F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8CB" w:rsidRPr="0072443E" w:rsidRDefault="007118CB" w:rsidP="0085404F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18CB" w:rsidRPr="0072443E" w:rsidRDefault="007118CB" w:rsidP="0085404F">
            <w:pPr>
              <w:jc w:val="center"/>
              <w:rPr>
                <w:b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A"/>
            </w:r>
            <w:r w:rsidRPr="0072443E">
              <w:rPr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7118CB" w:rsidRPr="0072443E" w:rsidRDefault="007118CB" w:rsidP="0085404F">
            <w:pPr>
              <w:jc w:val="center"/>
              <w:rPr>
                <w:b/>
                <w:i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8"/>
            </w:r>
            <w:r w:rsidRPr="0072443E">
              <w:rPr>
                <w:b/>
                <w:sz w:val="20"/>
                <w:szCs w:val="20"/>
              </w:rPr>
              <w:t xml:space="preserve"> 0724 / 82381, </w:t>
            </w:r>
            <w:r w:rsidRPr="0072443E">
              <w:rPr>
                <w:b/>
                <w:sz w:val="20"/>
                <w:szCs w:val="20"/>
              </w:rPr>
              <w:sym w:font="Wingdings 2" w:char="0037"/>
            </w:r>
            <w:r w:rsidRPr="0072443E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8CB" w:rsidRPr="0072443E" w:rsidRDefault="007118CB" w:rsidP="0085404F"/>
        </w:tc>
      </w:tr>
    </w:tbl>
    <w:p w:rsidR="007118CB" w:rsidRDefault="007118CB" w:rsidP="007118CB">
      <w:pPr>
        <w:keepNext/>
        <w:jc w:val="center"/>
        <w:outlineLvl w:val="0"/>
        <w:rPr>
          <w:b/>
          <w:sz w:val="28"/>
          <w:szCs w:val="28"/>
        </w:rPr>
      </w:pPr>
    </w:p>
    <w:p w:rsidR="007118CB" w:rsidRPr="009503F6" w:rsidRDefault="007118CB" w:rsidP="007118CB">
      <w:pPr>
        <w:keepNext/>
        <w:jc w:val="center"/>
        <w:outlineLvl w:val="0"/>
        <w:rPr>
          <w:b/>
          <w:sz w:val="28"/>
          <w:szCs w:val="28"/>
        </w:rPr>
      </w:pPr>
      <w:r w:rsidRPr="009503F6">
        <w:rPr>
          <w:b/>
          <w:sz w:val="28"/>
          <w:szCs w:val="28"/>
        </w:rPr>
        <w:t>З  А  П  О  В  Е  Д</w:t>
      </w:r>
    </w:p>
    <w:p w:rsidR="007118CB" w:rsidRPr="009503F6" w:rsidRDefault="007118CB" w:rsidP="007118CB">
      <w:pPr>
        <w:jc w:val="center"/>
        <w:rPr>
          <w:b/>
        </w:rPr>
      </w:pPr>
    </w:p>
    <w:p w:rsidR="007118CB" w:rsidRPr="009503F6" w:rsidRDefault="007118CB" w:rsidP="007118CB">
      <w:pPr>
        <w:jc w:val="center"/>
      </w:pPr>
      <w:r>
        <w:t>№644/09.06.</w:t>
      </w:r>
      <w:r w:rsidRPr="009503F6">
        <w:t>2020г.</w:t>
      </w:r>
    </w:p>
    <w:p w:rsidR="007118CB" w:rsidRDefault="007118CB" w:rsidP="007118CB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7118CB" w:rsidRPr="0072443E" w:rsidTr="0085404F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18CB" w:rsidRPr="0072443E" w:rsidRDefault="007118CB" w:rsidP="0085404F">
            <w:pPr>
              <w:rPr>
                <w:sz w:val="28"/>
              </w:rPr>
            </w:pPr>
            <w:r w:rsidRPr="0072443E">
              <w:rPr>
                <w:noProof/>
                <w:sz w:val="28"/>
                <w:lang w:eastAsia="bg-BG"/>
              </w:rPr>
              <w:drawing>
                <wp:inline distT="0" distB="0" distL="0" distR="0" wp14:anchorId="2B0B94E5" wp14:editId="765BD33B">
                  <wp:extent cx="638175" cy="990600"/>
                  <wp:effectExtent l="19050" t="0" r="9525" b="0"/>
                  <wp:docPr id="3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8CB" w:rsidRPr="0072443E" w:rsidRDefault="007118CB" w:rsidP="0085404F">
            <w:pPr>
              <w:jc w:val="center"/>
              <w:rPr>
                <w:sz w:val="56"/>
                <w:szCs w:val="56"/>
              </w:rPr>
            </w:pPr>
            <w:r w:rsidRPr="0072443E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18CB" w:rsidRPr="0072443E" w:rsidRDefault="007118CB" w:rsidP="0085404F">
            <w:pPr>
              <w:jc w:val="right"/>
            </w:pPr>
            <w:r w:rsidRPr="0072443E">
              <w:rPr>
                <w:noProof/>
                <w:lang w:eastAsia="bg-BG"/>
              </w:rPr>
              <w:drawing>
                <wp:inline distT="0" distB="0" distL="0" distR="0" wp14:anchorId="3BC3678F" wp14:editId="5268ACCB">
                  <wp:extent cx="942975" cy="923925"/>
                  <wp:effectExtent l="19050" t="0" r="9525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8CB" w:rsidRPr="0072443E" w:rsidTr="0085404F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8CB" w:rsidRPr="0072443E" w:rsidRDefault="007118CB" w:rsidP="0085404F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18CB" w:rsidRPr="0072443E" w:rsidRDefault="007118CB" w:rsidP="0085404F">
            <w:pPr>
              <w:jc w:val="center"/>
              <w:rPr>
                <w:b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A"/>
            </w:r>
            <w:r w:rsidRPr="0072443E">
              <w:rPr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7118CB" w:rsidRPr="0072443E" w:rsidRDefault="007118CB" w:rsidP="0085404F">
            <w:pPr>
              <w:jc w:val="center"/>
              <w:rPr>
                <w:b/>
                <w:i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8"/>
            </w:r>
            <w:r w:rsidRPr="0072443E">
              <w:rPr>
                <w:b/>
                <w:sz w:val="20"/>
                <w:szCs w:val="20"/>
              </w:rPr>
              <w:t xml:space="preserve"> 0724 / 82381, </w:t>
            </w:r>
            <w:r w:rsidRPr="0072443E">
              <w:rPr>
                <w:b/>
                <w:sz w:val="20"/>
                <w:szCs w:val="20"/>
              </w:rPr>
              <w:sym w:font="Wingdings 2" w:char="0037"/>
            </w:r>
            <w:r w:rsidRPr="0072443E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8CB" w:rsidRPr="0072443E" w:rsidRDefault="007118CB" w:rsidP="0085404F"/>
        </w:tc>
      </w:tr>
    </w:tbl>
    <w:p w:rsidR="007118CB" w:rsidRPr="00EA126B" w:rsidRDefault="007118CB" w:rsidP="007118CB">
      <w:pPr>
        <w:rPr>
          <w:rFonts w:ascii="Tahoma" w:hAnsi="Tahoma"/>
          <w:sz w:val="22"/>
        </w:rPr>
      </w:pPr>
      <w:r w:rsidRPr="009503F6">
        <w:t>Въз основа на:</w:t>
      </w:r>
      <w:r w:rsidRPr="009503F6">
        <w:rPr>
          <w:sz w:val="22"/>
          <w:szCs w:val="22"/>
        </w:rPr>
        <w:t xml:space="preserve"> </w:t>
      </w:r>
      <w:r w:rsidRPr="009503F6">
        <w:t>Решение на ОЕС</w:t>
      </w:r>
      <w:r>
        <w:t>УТ , протокол  №2 от 29.05</w:t>
      </w:r>
      <w:r w:rsidRPr="009503F6">
        <w:t xml:space="preserve">.2020г., заключение № </w:t>
      </w:r>
      <w:r w:rsidRPr="009503F6">
        <w:rPr>
          <w:lang w:val="en-US"/>
        </w:rPr>
        <w:t>III</w:t>
      </w:r>
      <w:r>
        <w:t>-2</w:t>
      </w:r>
      <w:r w:rsidRPr="009503F6">
        <w:t xml:space="preserve"> и</w:t>
      </w:r>
      <w:r>
        <w:t xml:space="preserve"> </w:t>
      </w:r>
      <w:r w:rsidRPr="00BF6A9A">
        <w:t xml:space="preserve">чл.44, ал.1 т. </w:t>
      </w:r>
      <w:r>
        <w:t>13 и ал. 2 от ЗМСМА и</w:t>
      </w:r>
      <w:r w:rsidRPr="009503F6">
        <w:t xml:space="preserve"> чл.134, ал.2,т.6 от ЗУТ </w:t>
      </w:r>
      <w:r w:rsidRPr="005238E3">
        <w:rPr>
          <w:lang w:eastAsia="bg-BG"/>
        </w:rPr>
        <w:t>във връзка с §4 от ПЗР на ЗКИР</w:t>
      </w:r>
      <w:r>
        <w:rPr>
          <w:lang w:eastAsia="bg-BG"/>
        </w:rPr>
        <w:t xml:space="preserve"> </w:t>
      </w:r>
    </w:p>
    <w:p w:rsidR="007118CB" w:rsidRPr="00390849" w:rsidRDefault="007118CB" w:rsidP="007118CB">
      <w:pPr>
        <w:rPr>
          <w:rFonts w:cs="Tahoma"/>
        </w:rPr>
      </w:pPr>
      <w:r w:rsidRPr="00EA126B">
        <w:rPr>
          <w:rFonts w:ascii="Tahoma" w:hAnsi="Tahoma"/>
        </w:rPr>
        <w:t xml:space="preserve">  </w:t>
      </w:r>
      <w:r>
        <w:t>О</w:t>
      </w:r>
      <w:r w:rsidRPr="008C2B8F">
        <w:t>тносно:</w:t>
      </w:r>
      <w:r w:rsidRPr="00C05C13">
        <w:rPr>
          <w:rFonts w:eastAsiaTheme="minorEastAsia" w:cs="Tahoma"/>
          <w:lang w:eastAsia="bg-BG"/>
        </w:rPr>
        <w:t xml:space="preserve"> </w:t>
      </w:r>
      <w:r w:rsidRPr="00805331">
        <w:rPr>
          <w:rFonts w:eastAsiaTheme="minorEastAsia" w:cs="Tahoma"/>
          <w:lang w:eastAsia="bg-BG"/>
        </w:rPr>
        <w:t>заявление вх.№Гр-</w:t>
      </w:r>
      <w:r>
        <w:rPr>
          <w:rFonts w:eastAsiaTheme="minorEastAsia" w:cs="Tahoma"/>
          <w:lang w:eastAsia="bg-BG"/>
        </w:rPr>
        <w:t>231/01.04.2020</w:t>
      </w:r>
      <w:r w:rsidRPr="00805331">
        <w:rPr>
          <w:rFonts w:eastAsiaTheme="minorEastAsia" w:cs="Tahoma"/>
          <w:lang w:eastAsia="bg-BG"/>
        </w:rPr>
        <w:t>г.  на</w:t>
      </w:r>
      <w:r>
        <w:rPr>
          <w:rFonts w:eastAsiaTheme="minorEastAsia" w:cs="Tahoma"/>
          <w:lang w:eastAsia="bg-BG"/>
        </w:rPr>
        <w:t xml:space="preserve"> Цанка Калчева Танева</w:t>
      </w:r>
      <w:r w:rsidRPr="00805331">
        <w:rPr>
          <w:rFonts w:eastAsiaTheme="minorEastAsia" w:cs="Tahoma"/>
          <w:lang w:eastAsia="bg-BG"/>
        </w:rPr>
        <w:t>, за</w:t>
      </w:r>
      <w:r>
        <w:rPr>
          <w:rFonts w:eastAsiaTheme="minorEastAsia" w:cs="Tahoma"/>
          <w:lang w:eastAsia="bg-BG"/>
        </w:rPr>
        <w:t xml:space="preserve"> ПУП –ИПР за УПИ </w:t>
      </w:r>
      <w:r>
        <w:rPr>
          <w:rFonts w:eastAsiaTheme="minorEastAsia" w:cs="Tahoma"/>
          <w:lang w:val="en-US" w:eastAsia="bg-BG"/>
        </w:rPr>
        <w:t xml:space="preserve">III-167, кв.5 </w:t>
      </w:r>
      <w:proofErr w:type="spellStart"/>
      <w:r>
        <w:rPr>
          <w:rFonts w:eastAsiaTheme="minorEastAsia" w:cs="Tahoma"/>
          <w:lang w:val="en-US" w:eastAsia="bg-BG"/>
        </w:rPr>
        <w:t>по</w:t>
      </w:r>
      <w:proofErr w:type="spellEnd"/>
      <w:r>
        <w:rPr>
          <w:rFonts w:eastAsiaTheme="minorEastAsia" w:cs="Tahoma"/>
          <w:lang w:val="en-US" w:eastAsia="bg-BG"/>
        </w:rPr>
        <w:t xml:space="preserve"> </w:t>
      </w:r>
      <w:proofErr w:type="spellStart"/>
      <w:r>
        <w:rPr>
          <w:rFonts w:eastAsiaTheme="minorEastAsia" w:cs="Tahoma"/>
          <w:lang w:val="en-US" w:eastAsia="bg-BG"/>
        </w:rPr>
        <w:t>плана</w:t>
      </w:r>
      <w:proofErr w:type="spellEnd"/>
      <w:r>
        <w:rPr>
          <w:rFonts w:eastAsiaTheme="minorEastAsia" w:cs="Tahoma"/>
          <w:lang w:val="en-US" w:eastAsia="bg-BG"/>
        </w:rPr>
        <w:t xml:space="preserve"> </w:t>
      </w:r>
      <w:proofErr w:type="spellStart"/>
      <w:r>
        <w:rPr>
          <w:rFonts w:eastAsiaTheme="minorEastAsia" w:cs="Tahoma"/>
          <w:lang w:val="en-US" w:eastAsia="bg-BG"/>
        </w:rPr>
        <w:t>на</w:t>
      </w:r>
      <w:proofErr w:type="spellEnd"/>
      <w:r>
        <w:rPr>
          <w:rFonts w:eastAsiaTheme="minorEastAsia" w:cs="Tahoma"/>
          <w:lang w:val="en-US" w:eastAsia="bg-BG"/>
        </w:rPr>
        <w:t xml:space="preserve"> с.</w:t>
      </w:r>
      <w:r>
        <w:rPr>
          <w:rFonts w:eastAsiaTheme="minorEastAsia" w:cs="Tahoma"/>
          <w:lang w:eastAsia="bg-BG"/>
        </w:rPr>
        <w:t xml:space="preserve"> </w:t>
      </w:r>
      <w:proofErr w:type="spellStart"/>
      <w:r>
        <w:rPr>
          <w:rFonts w:eastAsiaTheme="minorEastAsia" w:cs="Tahoma"/>
          <w:lang w:val="en-US" w:eastAsia="bg-BG"/>
        </w:rPr>
        <w:t>Полиовци</w:t>
      </w:r>
      <w:proofErr w:type="spellEnd"/>
      <w:r>
        <w:rPr>
          <w:rFonts w:eastAsiaTheme="minorEastAsia" w:cs="Tahoma"/>
          <w:lang w:val="en-US" w:eastAsia="bg-BG"/>
        </w:rPr>
        <w:t>.</w:t>
      </w:r>
      <w:r w:rsidRPr="00B2554A">
        <w:rPr>
          <w:rFonts w:eastAsiaTheme="minorEastAsia" w:cs="Tahoma"/>
          <w:lang w:eastAsia="bg-BG"/>
        </w:rPr>
        <w:t xml:space="preserve"> </w:t>
      </w:r>
      <w:r w:rsidRPr="00805331">
        <w:rPr>
          <w:rFonts w:eastAsiaTheme="minorEastAsia" w:cs="Tahoma"/>
          <w:lang w:eastAsia="bg-BG"/>
        </w:rPr>
        <w:t>Представена е заповед №</w:t>
      </w:r>
      <w:r>
        <w:rPr>
          <w:rFonts w:eastAsiaTheme="minorEastAsia" w:cs="Tahoma"/>
          <w:lang w:eastAsia="bg-BG"/>
        </w:rPr>
        <w:t xml:space="preserve"> 305/12.03.2020г</w:t>
      </w:r>
      <w:r w:rsidRPr="00805331">
        <w:rPr>
          <w:rFonts w:eastAsiaTheme="minorEastAsia" w:cs="Tahoma"/>
          <w:lang w:eastAsia="bg-BG"/>
        </w:rPr>
        <w:t>. за разрешаване на ПУП</w:t>
      </w:r>
      <w:r>
        <w:rPr>
          <w:rFonts w:eastAsiaTheme="minorEastAsia" w:cs="Tahoma"/>
          <w:lang w:eastAsia="bg-BG"/>
        </w:rPr>
        <w:t xml:space="preserve"> </w:t>
      </w:r>
      <w:r w:rsidRPr="00805331">
        <w:rPr>
          <w:rFonts w:eastAsiaTheme="minorEastAsia" w:cs="Tahoma"/>
          <w:lang w:eastAsia="bg-BG"/>
        </w:rPr>
        <w:t xml:space="preserve">- ИПР. </w:t>
      </w:r>
      <w:r>
        <w:rPr>
          <w:rFonts w:eastAsiaTheme="minorEastAsia" w:cs="Tahoma"/>
          <w:lang w:eastAsia="bg-BG"/>
        </w:rPr>
        <w:t>Представена е нотариално заверена</w:t>
      </w:r>
      <w:r w:rsidRPr="00805331">
        <w:rPr>
          <w:rFonts w:eastAsiaTheme="minorEastAsia" w:cs="Tahoma"/>
          <w:lang w:eastAsia="bg-BG"/>
        </w:rPr>
        <w:t xml:space="preserve"> деклар</w:t>
      </w:r>
      <w:r>
        <w:rPr>
          <w:rFonts w:eastAsiaTheme="minorEastAsia" w:cs="Tahoma"/>
          <w:lang w:eastAsia="bg-BG"/>
        </w:rPr>
        <w:t>ация</w:t>
      </w:r>
      <w:r w:rsidRPr="00805331">
        <w:rPr>
          <w:rFonts w:eastAsiaTheme="minorEastAsia" w:cs="Tahoma"/>
          <w:lang w:eastAsia="bg-BG"/>
        </w:rPr>
        <w:t xml:space="preserve"> </w:t>
      </w:r>
      <w:r>
        <w:rPr>
          <w:rFonts w:eastAsiaTheme="minorEastAsia" w:cs="Tahoma"/>
          <w:lang w:eastAsia="bg-BG"/>
        </w:rPr>
        <w:t xml:space="preserve">от собственика </w:t>
      </w:r>
      <w:r w:rsidRPr="00805331">
        <w:rPr>
          <w:rFonts w:eastAsiaTheme="minorEastAsia" w:cs="Tahoma"/>
          <w:lang w:eastAsia="bg-BG"/>
        </w:rPr>
        <w:t>за</w:t>
      </w:r>
      <w:r>
        <w:rPr>
          <w:rFonts w:eastAsiaTheme="minorEastAsia" w:cs="Tahoma"/>
          <w:lang w:eastAsia="bg-BG"/>
        </w:rPr>
        <w:t xml:space="preserve"> отказ от 8.00кв.м. от ПИ 167 към улица с о.т.46-о.т.45, представена е нотариално заверена</w:t>
      </w:r>
      <w:r w:rsidRPr="00805331">
        <w:rPr>
          <w:rFonts w:eastAsiaTheme="minorEastAsia" w:cs="Tahoma"/>
          <w:lang w:eastAsia="bg-BG"/>
        </w:rPr>
        <w:t xml:space="preserve"> деклар</w:t>
      </w:r>
      <w:r>
        <w:rPr>
          <w:rFonts w:eastAsiaTheme="minorEastAsia" w:cs="Tahoma"/>
          <w:lang w:eastAsia="bg-BG"/>
        </w:rPr>
        <w:t>ация</w:t>
      </w:r>
      <w:r w:rsidRPr="00805331">
        <w:rPr>
          <w:rFonts w:eastAsiaTheme="minorEastAsia" w:cs="Tahoma"/>
          <w:lang w:eastAsia="bg-BG"/>
        </w:rPr>
        <w:t xml:space="preserve"> </w:t>
      </w:r>
      <w:r>
        <w:rPr>
          <w:rFonts w:eastAsiaTheme="minorEastAsia" w:cs="Tahoma"/>
          <w:lang w:eastAsia="bg-BG"/>
        </w:rPr>
        <w:t>от</w:t>
      </w:r>
      <w:r w:rsidRPr="009E4371">
        <w:rPr>
          <w:rFonts w:cs="Tahoma"/>
        </w:rPr>
        <w:t xml:space="preserve"> </w:t>
      </w:r>
      <w:r w:rsidRPr="00390849">
        <w:rPr>
          <w:rFonts w:cs="Tahoma"/>
        </w:rPr>
        <w:t xml:space="preserve">съседа собственик на </w:t>
      </w:r>
      <w:r>
        <w:rPr>
          <w:rFonts w:cs="Tahoma"/>
        </w:rPr>
        <w:t xml:space="preserve">УПИ </w:t>
      </w:r>
      <w:r w:rsidRPr="00390849">
        <w:rPr>
          <w:rFonts w:cs="Tahoma"/>
          <w:lang w:val="en-GB"/>
        </w:rPr>
        <w:t>VI-</w:t>
      </w:r>
      <w:r w:rsidRPr="00390849">
        <w:rPr>
          <w:rFonts w:cs="Tahoma"/>
        </w:rPr>
        <w:t>166 регулационна линия се измества изцяло по кадастралната граница между ПИ 167 и ПИ 166 в съответствие с §8 от ЗУТ.</w:t>
      </w:r>
    </w:p>
    <w:p w:rsidR="007118CB" w:rsidRPr="00B2554A" w:rsidRDefault="007118CB" w:rsidP="007118CB">
      <w:pPr>
        <w:spacing w:line="276" w:lineRule="auto"/>
        <w:rPr>
          <w:rFonts w:eastAsiaTheme="minorEastAsia" w:cs="Tahoma"/>
          <w:bCs/>
          <w:lang w:eastAsia="bg-BG"/>
        </w:rPr>
      </w:pPr>
      <w:r>
        <w:rPr>
          <w:rFonts w:eastAsiaTheme="minorEastAsia" w:cs="Tahoma"/>
          <w:lang w:eastAsia="bg-BG"/>
        </w:rPr>
        <w:t xml:space="preserve"> </w:t>
      </w:r>
    </w:p>
    <w:p w:rsidR="007118CB" w:rsidRPr="00C05C13" w:rsidRDefault="007118CB" w:rsidP="007118CB">
      <w:pPr>
        <w:jc w:val="center"/>
        <w:rPr>
          <w:b/>
          <w:i/>
          <w:sz w:val="22"/>
        </w:rPr>
      </w:pPr>
      <w:r w:rsidRPr="009503F6">
        <w:rPr>
          <w:b/>
          <w:i/>
          <w:sz w:val="22"/>
        </w:rPr>
        <w:t>О Д О Б Р Я В А М :</w:t>
      </w:r>
    </w:p>
    <w:p w:rsidR="007118CB" w:rsidRPr="0023534F" w:rsidRDefault="007118CB" w:rsidP="007118CB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7118CB" w:rsidRPr="009E4371" w:rsidRDefault="007118CB" w:rsidP="007118CB">
      <w:pPr>
        <w:rPr>
          <w:rFonts w:cs="Tahoma"/>
        </w:rPr>
      </w:pPr>
      <w:r>
        <w:rPr>
          <w:rFonts w:eastAsiaTheme="minorEastAsia" w:cs="Tahoma"/>
          <w:lang w:eastAsia="bg-BG"/>
        </w:rPr>
        <w:t xml:space="preserve">   П</w:t>
      </w:r>
      <w:r w:rsidRPr="00390849">
        <w:rPr>
          <w:rFonts w:eastAsiaTheme="minorEastAsia" w:cs="Tahoma"/>
          <w:lang w:eastAsia="bg-BG"/>
        </w:rPr>
        <w:t>роект  за ПУП- ИПР.</w:t>
      </w:r>
      <w:r w:rsidRPr="00390849">
        <w:rPr>
          <w:rFonts w:cs="Tahoma"/>
        </w:rPr>
        <w:t xml:space="preserve"> Имотът не е с уредени сметки по регулация.</w:t>
      </w:r>
      <w:r>
        <w:rPr>
          <w:rFonts w:cs="Tahoma"/>
        </w:rPr>
        <w:t xml:space="preserve"> </w:t>
      </w:r>
      <w:r w:rsidRPr="009E4371">
        <w:rPr>
          <w:rFonts w:cs="Tahoma"/>
        </w:rPr>
        <w:t xml:space="preserve">Основание за изменението на плана  са нотариално декларации от собственици на УПИ </w:t>
      </w:r>
      <w:r w:rsidRPr="009E4371">
        <w:rPr>
          <w:rFonts w:cs="Tahoma"/>
          <w:lang w:val="en-US"/>
        </w:rPr>
        <w:t xml:space="preserve">III-167 – </w:t>
      </w:r>
      <w:r w:rsidRPr="009E4371">
        <w:rPr>
          <w:rFonts w:cs="Tahoma"/>
        </w:rPr>
        <w:t xml:space="preserve">Цанка Танева и УПИ </w:t>
      </w:r>
      <w:r w:rsidRPr="009E4371">
        <w:rPr>
          <w:rFonts w:cs="Tahoma"/>
          <w:lang w:val="en-US"/>
        </w:rPr>
        <w:t>VI-</w:t>
      </w:r>
      <w:r w:rsidRPr="009E4371">
        <w:rPr>
          <w:rFonts w:cs="Tahoma"/>
        </w:rPr>
        <w:t>16</w:t>
      </w:r>
      <w:r w:rsidRPr="009E4371">
        <w:rPr>
          <w:rFonts w:cs="Tahoma"/>
          <w:lang w:val="en-US"/>
        </w:rPr>
        <w:t xml:space="preserve">6 – </w:t>
      </w:r>
      <w:r w:rsidRPr="009E4371">
        <w:rPr>
          <w:rFonts w:cs="Tahoma"/>
        </w:rPr>
        <w:t xml:space="preserve">Нели Гешева – </w:t>
      </w:r>
      <w:proofErr w:type="spellStart"/>
      <w:r w:rsidRPr="009E4371">
        <w:rPr>
          <w:rFonts w:cs="Tahoma"/>
        </w:rPr>
        <w:t>Кистнер</w:t>
      </w:r>
      <w:proofErr w:type="spellEnd"/>
      <w:r w:rsidRPr="009E4371">
        <w:rPr>
          <w:rFonts w:cs="Tahoma"/>
        </w:rPr>
        <w:t xml:space="preserve">. </w:t>
      </w:r>
    </w:p>
    <w:p w:rsidR="007118CB" w:rsidRDefault="007118CB" w:rsidP="007118CB">
      <w:pPr>
        <w:rPr>
          <w:rFonts w:cs="Tahoma"/>
          <w:lang w:eastAsia="bg-BG"/>
        </w:rPr>
      </w:pPr>
      <w:r>
        <w:rPr>
          <w:rFonts w:cs="Tahoma"/>
          <w:lang w:eastAsia="bg-BG"/>
        </w:rPr>
        <w:t>Изменението се  състои в следното:</w:t>
      </w:r>
    </w:p>
    <w:p w:rsidR="007118CB" w:rsidRPr="002E39BA" w:rsidRDefault="007118CB" w:rsidP="007118CB">
      <w:pPr>
        <w:rPr>
          <w:rFonts w:cs="Tahoma"/>
          <w:lang w:eastAsia="bg-BG"/>
        </w:rPr>
      </w:pPr>
      <w:r>
        <w:rPr>
          <w:rFonts w:cs="Tahoma"/>
          <w:lang w:eastAsia="bg-BG"/>
        </w:rPr>
        <w:t xml:space="preserve">1.Регулационнната линия между </w:t>
      </w:r>
      <w:r>
        <w:rPr>
          <w:rFonts w:cs="Tahoma"/>
        </w:rPr>
        <w:t xml:space="preserve">УПИ </w:t>
      </w:r>
      <w:r w:rsidRPr="00390849">
        <w:rPr>
          <w:rFonts w:cs="Tahoma"/>
          <w:lang w:val="en-US"/>
        </w:rPr>
        <w:t>III-167</w:t>
      </w:r>
      <w:r w:rsidRPr="002E39BA">
        <w:rPr>
          <w:rFonts w:eastAsiaTheme="minorEastAsia" w:cs="Tahoma"/>
          <w:lang w:eastAsia="bg-BG"/>
        </w:rPr>
        <w:t xml:space="preserve"> </w:t>
      </w:r>
      <w:r>
        <w:rPr>
          <w:rFonts w:eastAsiaTheme="minorEastAsia" w:cs="Tahoma"/>
          <w:lang w:eastAsia="bg-BG"/>
        </w:rPr>
        <w:t xml:space="preserve">и УПИ </w:t>
      </w:r>
      <w:r>
        <w:rPr>
          <w:rFonts w:eastAsiaTheme="minorEastAsia" w:cs="Tahoma"/>
          <w:lang w:val="en-US" w:eastAsia="bg-BG"/>
        </w:rPr>
        <w:t>VI-166</w:t>
      </w:r>
      <w:r>
        <w:rPr>
          <w:rFonts w:eastAsiaTheme="minorEastAsia" w:cs="Tahoma"/>
          <w:lang w:eastAsia="bg-BG"/>
        </w:rPr>
        <w:t xml:space="preserve"> минава по кадастралната граница на ПИ 167 и ПИ 166.</w:t>
      </w:r>
    </w:p>
    <w:p w:rsidR="007118CB" w:rsidRPr="00BF6A9A" w:rsidRDefault="007118CB" w:rsidP="007118CB">
      <w:pPr>
        <w:spacing w:line="276" w:lineRule="auto"/>
        <w:rPr>
          <w:rFonts w:cs="Tahoma"/>
        </w:rPr>
      </w:pPr>
      <w:r>
        <w:rPr>
          <w:rFonts w:eastAsiaTheme="minorEastAsia" w:cs="Tahoma"/>
          <w:bCs/>
          <w:lang w:eastAsia="bg-BG"/>
        </w:rPr>
        <w:t>2.Имотната граница на ПИ 167 от към</w:t>
      </w:r>
      <w:r w:rsidRPr="002E39BA">
        <w:rPr>
          <w:rFonts w:eastAsiaTheme="minorEastAsia" w:cs="Tahoma"/>
          <w:lang w:eastAsia="bg-BG"/>
        </w:rPr>
        <w:t xml:space="preserve"> </w:t>
      </w:r>
      <w:r>
        <w:rPr>
          <w:rFonts w:eastAsiaTheme="minorEastAsia" w:cs="Tahoma"/>
          <w:lang w:eastAsia="bg-BG"/>
        </w:rPr>
        <w:t>улица с о.т.46-о.т.45</w:t>
      </w:r>
      <w:r>
        <w:rPr>
          <w:rFonts w:eastAsiaTheme="minorEastAsia" w:cs="Tahoma"/>
          <w:bCs/>
          <w:lang w:eastAsia="bg-BG"/>
        </w:rPr>
        <w:t xml:space="preserve"> минава по регулационната линия на  УПИ </w:t>
      </w:r>
      <w:r w:rsidRPr="00390849">
        <w:rPr>
          <w:rFonts w:cs="Tahoma"/>
          <w:lang w:val="en-US"/>
        </w:rPr>
        <w:t>III-167</w:t>
      </w:r>
      <w:r>
        <w:rPr>
          <w:rFonts w:cs="Tahoma"/>
        </w:rPr>
        <w:t xml:space="preserve">, кв.5 , с. </w:t>
      </w:r>
      <w:proofErr w:type="spellStart"/>
      <w:r>
        <w:rPr>
          <w:rFonts w:cs="Tahoma"/>
        </w:rPr>
        <w:t>Полиовци</w:t>
      </w:r>
      <w:proofErr w:type="spellEnd"/>
      <w:r>
        <w:rPr>
          <w:rFonts w:cs="Tahoma"/>
        </w:rPr>
        <w:t>.</w:t>
      </w:r>
    </w:p>
    <w:p w:rsidR="007118CB" w:rsidRDefault="007118CB" w:rsidP="007118CB">
      <w:pPr>
        <w:rPr>
          <w:rFonts w:cs="Tahoma"/>
        </w:rPr>
      </w:pPr>
      <w:r w:rsidRPr="00390849">
        <w:rPr>
          <w:rFonts w:cs="Tahoma"/>
        </w:rPr>
        <w:t>Отреждането на УПИ</w:t>
      </w:r>
      <w:r w:rsidRPr="00390849">
        <w:rPr>
          <w:rFonts w:cs="Tahoma"/>
          <w:lang w:val="en-US"/>
        </w:rPr>
        <w:t xml:space="preserve"> III-167 </w:t>
      </w:r>
      <w:r w:rsidRPr="00390849">
        <w:rPr>
          <w:rFonts w:cs="Tahoma"/>
        </w:rPr>
        <w:t>не се променя и остава с жилищно предназначение</w:t>
      </w:r>
      <w:r>
        <w:rPr>
          <w:rFonts w:cs="Tahoma"/>
        </w:rPr>
        <w:t xml:space="preserve">. Площта на УПИ </w:t>
      </w:r>
      <w:r w:rsidRPr="00390849">
        <w:rPr>
          <w:rFonts w:cs="Tahoma"/>
          <w:lang w:val="en-US"/>
        </w:rPr>
        <w:t>III-167</w:t>
      </w:r>
      <w:r>
        <w:rPr>
          <w:rFonts w:cs="Tahoma"/>
        </w:rPr>
        <w:t xml:space="preserve"> е 944кв.м.</w:t>
      </w:r>
    </w:p>
    <w:p w:rsidR="007118CB" w:rsidRPr="00565673" w:rsidRDefault="007118CB" w:rsidP="007118CB">
      <w:pPr>
        <w:rPr>
          <w:rFonts w:cs="Tahoma"/>
        </w:rPr>
      </w:pPr>
    </w:p>
    <w:p w:rsidR="007118CB" w:rsidRPr="004803BE" w:rsidRDefault="007118CB" w:rsidP="007118CB">
      <w:pPr>
        <w:spacing w:line="276" w:lineRule="auto"/>
        <w:rPr>
          <w:rFonts w:eastAsiaTheme="minorEastAsia"/>
          <w:lang w:eastAsia="bg-BG"/>
        </w:rPr>
      </w:pPr>
      <w:r>
        <w:rPr>
          <w:rFonts w:eastAsiaTheme="minorEastAsia"/>
          <w:lang w:eastAsia="bg-BG"/>
        </w:rPr>
        <w:t>На основание чл.129, ал.5 от ЗУТ проектът за изменение на ПУП да се публикува на интернет страницата на Община Ихтиман.</w:t>
      </w:r>
    </w:p>
    <w:p w:rsidR="007118CB" w:rsidRPr="009503F6" w:rsidRDefault="007118CB" w:rsidP="007118CB">
      <w:pPr>
        <w:spacing w:line="276" w:lineRule="auto"/>
        <w:rPr>
          <w:rFonts w:eastAsiaTheme="minorEastAsia"/>
          <w:lang w:eastAsia="bg-BG"/>
        </w:rPr>
      </w:pPr>
      <w:r>
        <w:rPr>
          <w:rFonts w:eastAsiaTheme="minorEastAsia"/>
          <w:lang w:eastAsia="bg-BG"/>
        </w:rPr>
        <w:t>Заповедта да се съобщи на заинтересованите страни по смисъла на чл.131, ал.1  във връзка с чл.131, ал.2 от ЗУТ по реда на АПК.</w:t>
      </w:r>
    </w:p>
    <w:p w:rsidR="007118CB" w:rsidRPr="00FD3F5E" w:rsidRDefault="007118CB" w:rsidP="007118CB">
      <w:r w:rsidRPr="00FD3F5E">
        <w:t>Настоящата заповед подлежи на обжалван</w:t>
      </w:r>
      <w:r>
        <w:t xml:space="preserve">е по реда на чл.215 от ЗУТ пред </w:t>
      </w:r>
      <w:r w:rsidRPr="00FD3F5E">
        <w:t>Административен съд София област в 14 дневен срок от съобщаването й.</w:t>
      </w:r>
    </w:p>
    <w:p w:rsidR="007118CB" w:rsidRPr="00061847" w:rsidRDefault="007118CB" w:rsidP="007118CB">
      <w:pPr>
        <w:spacing w:line="276" w:lineRule="auto"/>
        <w:rPr>
          <w:rFonts w:ascii="Tahoma" w:hAnsi="Tahoma" w:cs="Tahoma"/>
          <w:lang w:eastAsia="bg-BG"/>
        </w:rPr>
      </w:pPr>
    </w:p>
    <w:p w:rsidR="007118CB" w:rsidRPr="00061847" w:rsidRDefault="007118CB" w:rsidP="007118CB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Калоян Илиев/п/</w:t>
      </w:r>
    </w:p>
    <w:p w:rsidR="007118CB" w:rsidRPr="00061847" w:rsidRDefault="007118CB" w:rsidP="007118CB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</w:t>
      </w:r>
      <w:r w:rsidRPr="00061847">
        <w:rPr>
          <w:rFonts w:asciiTheme="minorHAnsi" w:eastAsiaTheme="minorHAnsi" w:hAnsiTheme="minorHAnsi" w:cstheme="minorBidi"/>
          <w:b/>
          <w:sz w:val="28"/>
          <w:szCs w:val="28"/>
        </w:rPr>
        <w:t>КМЕТ</w:t>
      </w: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  <w:bookmarkStart w:id="0" w:name="_GoBack"/>
      <w:bookmarkEnd w:id="0"/>
    </w:p>
    <w:p w:rsidR="00601D25" w:rsidRDefault="007118CB" w:rsidP="007118CB"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</w:t>
      </w:r>
      <w:r w:rsidRPr="00061847">
        <w:rPr>
          <w:rFonts w:asciiTheme="minorHAnsi" w:eastAsiaTheme="minorHAnsi" w:hAnsiTheme="minorHAnsi" w:cstheme="minorBidi"/>
          <w:b/>
          <w:sz w:val="28"/>
          <w:szCs w:val="28"/>
        </w:rPr>
        <w:t>ОБЩИНА  ИХТИМАН</w:t>
      </w:r>
    </w:p>
    <w:sectPr w:rsidR="00601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0B"/>
    <w:rsid w:val="00501F0B"/>
    <w:rsid w:val="00601D25"/>
    <w:rsid w:val="0071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CB67"/>
  <w15:chartTrackingRefBased/>
  <w15:docId w15:val="{07E7B3FB-BF06-4DC7-BE7E-D3C4709D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8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2020-06-11T05:11:00Z</dcterms:created>
  <dcterms:modified xsi:type="dcterms:W3CDTF">2020-06-11T05:14:00Z</dcterms:modified>
</cp:coreProperties>
</file>