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535AEC" w:rsidRPr="00CB7140" w:rsidTr="001E631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EC" w:rsidRPr="00CB7140" w:rsidRDefault="00535AEC" w:rsidP="001E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EC" w:rsidRPr="00CB7140" w:rsidRDefault="00535AEC" w:rsidP="001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EC" w:rsidRPr="00CB7140" w:rsidRDefault="00535AEC" w:rsidP="001E6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AEC" w:rsidRPr="00CB7140" w:rsidTr="001E631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EC" w:rsidRPr="00CB7140" w:rsidRDefault="00535AEC" w:rsidP="001E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AEC" w:rsidRPr="00CB7140" w:rsidRDefault="00535AEC" w:rsidP="001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535AEC" w:rsidRPr="00CB7140" w:rsidRDefault="00535AEC" w:rsidP="001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EC" w:rsidRPr="00CB7140" w:rsidRDefault="00535AEC" w:rsidP="001E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029" w:rsidRDefault="00802029" w:rsidP="00535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AEC" w:rsidRPr="00CB7140" w:rsidRDefault="00535AEC" w:rsidP="00535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535AEC" w:rsidRPr="00CB7140" w:rsidRDefault="00535AEC" w:rsidP="0053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AEC" w:rsidRPr="00DC633C" w:rsidRDefault="00DC633C" w:rsidP="0053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3C">
        <w:rPr>
          <w:rFonts w:ascii="Times New Roman" w:eastAsia="Times New Roman" w:hAnsi="Times New Roman" w:cs="Times New Roman"/>
          <w:b/>
          <w:sz w:val="24"/>
          <w:szCs w:val="24"/>
        </w:rPr>
        <w:t>№ 248/23.02.</w:t>
      </w:r>
      <w:r w:rsidR="00535AEC" w:rsidRPr="00DC633C">
        <w:rPr>
          <w:rFonts w:ascii="Times New Roman" w:eastAsia="Times New Roman" w:hAnsi="Times New Roman" w:cs="Times New Roman"/>
          <w:b/>
          <w:sz w:val="24"/>
          <w:szCs w:val="24"/>
        </w:rPr>
        <w:t>2022г.</w:t>
      </w:r>
      <w:bookmarkStart w:id="0" w:name="_GoBack"/>
      <w:bookmarkEnd w:id="0"/>
    </w:p>
    <w:p w:rsidR="00535AEC" w:rsidRPr="00023B2E" w:rsidRDefault="00535AEC" w:rsidP="0053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0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02029">
        <w:rPr>
          <w:rFonts w:asciiTheme="majorHAnsi" w:eastAsia="Times New Roman" w:hAnsiTheme="majorHAnsi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802029"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  <w:t>заявление с</w:t>
      </w:r>
      <w:r w:rsidRPr="00802029">
        <w:rPr>
          <w:rFonts w:asciiTheme="majorHAnsi" w:hAnsiTheme="majorHAnsi" w:cs="Times New Roman"/>
          <w:sz w:val="24"/>
          <w:szCs w:val="24"/>
        </w:rPr>
        <w:t xml:space="preserve"> заявление с вх. №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Юл-30/25.01.2022г. от „ЗС Пауново“ ЕООД за одобряване на проект за ПУП-ИПЗ/ изменение на план за застрояване /за  стар ПИ 061045 с ЕКАТТЕ 556000, м. Юрта, земл. с. Пауново , общ. Ихтиман </w:t>
      </w:r>
      <w:r w:rsidRPr="00802029"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  <w:t xml:space="preserve">, </w:t>
      </w:r>
      <w:r w:rsidRPr="00802029">
        <w:rPr>
          <w:rFonts w:asciiTheme="majorHAnsi" w:eastAsia="Times New Roman" w:hAnsiTheme="majorHAnsi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</w:pPr>
      <w:r w:rsidRPr="00802029">
        <w:rPr>
          <w:rFonts w:asciiTheme="majorHAnsi" w:eastAsia="Times New Roman" w:hAnsiTheme="majorHAnsi" w:cs="Times New Roman"/>
          <w:sz w:val="24"/>
          <w:szCs w:val="24"/>
        </w:rPr>
        <w:t xml:space="preserve">          Настоящият проект е изработен на основание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val="en-US" w:eastAsia="bg-BG"/>
        </w:rPr>
        <w:t>з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аповед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№ 64/17.01.2022г на Кмета на Община Ихтиман за разрешаване изработването изменение на ПЗ,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="00B7521A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приложени са:</w:t>
      </w:r>
      <w:r w:rsidR="00EA7A18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заповед №1318/15.10.2020г, заповед №633А/24.07.2007г,</w:t>
      </w:r>
      <w:r w:rsid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="004033C3" w:rsidRP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-</w:t>
      </w:r>
      <w:r w:rsidR="004033C3" w:rsidRP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ab/>
        <w:t>Изходни данни от „Водоснабдяване и Канализация“ ЕООД – София с № ТО-01-1115/15.09.2021г, ТО-01-1114/15.09.2021г и ТО-01-1113/15.09.2021г</w:t>
      </w:r>
      <w:r w:rsid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, </w:t>
      </w:r>
      <w:r w:rsidR="004033C3" w:rsidRP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-</w:t>
      </w:r>
      <w:r w:rsidR="004033C3" w:rsidRP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ab/>
        <w:t>Становище от ЧЕЗ с № 1203764566/11.09.2020г</w:t>
      </w:r>
      <w:r w:rsidR="004033C3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  <w:r w:rsidR="00B7521A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решение №К-3 от 20.05.2008г. на Комисията по чл.17, ал.1, т.1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ЗОЗЗ на Областна Дирекция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”ЗГ” – Софийска област с което се утвърждава площадка и променя</w:t>
      </w:r>
      <w:r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 xml:space="preserve"> предназначението на земеделски земи, становище от ВиК –</w:t>
      </w:r>
      <w:r w:rsidR="00802029"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 xml:space="preserve"> райо</w:t>
      </w:r>
      <w:r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>н Ихтиман, становище на РЗИ –Софийска област с изх.№1180/15.08.2007г.,</w:t>
      </w:r>
      <w:r w:rsidR="00802029"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 xml:space="preserve"> </w:t>
      </w:r>
      <w:r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 xml:space="preserve">решение №СО-48-ЕО/2007г. на РИОСВ и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нот.акт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вх.рег.№3832/29.12.2006г., акт 50, т.15, дело2997/06, партида 22640,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нот</w:t>
      </w:r>
      <w:proofErr w:type="spellEnd"/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акт вх. рег.885/22.03.2007г., акт №50, т.4, дело 683/2007, партида 23386,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нот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. акт вх. рег.№1535/11.05.20007г., акт 182, т.6 дело №1886/2007г.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нот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. акт вх. рег.№706,/06.03.2007г., акт120, т.3 , дело 541/2007г, партида 23184,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нот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 акт вх. рег.№3076/16.11.2006г., акт 43, том12, дело 2364/2006г. партида 6421, стр.19620/21.</w:t>
      </w:r>
      <w:r w:rsidRPr="00802029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>.</w:t>
      </w:r>
    </w:p>
    <w:p w:rsidR="00535AEC" w:rsidRPr="00802029" w:rsidRDefault="00535AEC" w:rsidP="00535AE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02029">
        <w:rPr>
          <w:rFonts w:asciiTheme="majorHAnsi" w:eastAsia="Times New Roman" w:hAnsiTheme="majorHAnsi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с Решение на ОЕСУТ, протокол  №1 от 02.02.2022г., заключение № </w:t>
      </w:r>
      <w:r w:rsidRPr="00802029">
        <w:rPr>
          <w:rFonts w:asciiTheme="majorHAnsi" w:eastAsia="Times New Roman" w:hAnsiTheme="majorHAnsi" w:cs="Times New Roman"/>
          <w:sz w:val="24"/>
          <w:szCs w:val="24"/>
          <w:lang w:val="en-US"/>
        </w:rPr>
        <w:t>III-1</w:t>
      </w:r>
      <w:r w:rsidRPr="0080202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535AEC" w:rsidRPr="00802029" w:rsidRDefault="00535AEC" w:rsidP="00535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</w:pPr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оглед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на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на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от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за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самоуправление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местната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, </w:t>
      </w:r>
      <w:r w:rsidRPr="00802029">
        <w:rPr>
          <w:rFonts w:asciiTheme="majorHAnsi" w:hAnsiTheme="majorHAnsi" w:cs="Times New Roman"/>
          <w:color w:val="000000"/>
          <w:sz w:val="24"/>
          <w:szCs w:val="24"/>
        </w:rPr>
        <w:t xml:space="preserve">чл. 134, ал. 2, т. 6, и </w:t>
      </w:r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>от</w:t>
      </w:r>
      <w:proofErr w:type="spellEnd"/>
      <w:r w:rsidRPr="00802029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802029">
        <w:rPr>
          <w:rFonts w:asciiTheme="majorHAnsi" w:hAnsiTheme="majorHAnsi" w:cs="Times New Roman"/>
          <w:color w:val="000000"/>
          <w:sz w:val="24"/>
          <w:szCs w:val="24"/>
        </w:rPr>
        <w:t xml:space="preserve">ЗУТ </w:t>
      </w:r>
    </w:p>
    <w:p w:rsidR="00535AEC" w:rsidRPr="00802029" w:rsidRDefault="00535AEC" w:rsidP="00535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</w:pPr>
    </w:p>
    <w:p w:rsidR="00535AEC" w:rsidRPr="00802029" w:rsidRDefault="00535AEC" w:rsidP="00535AEC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</w:pPr>
    </w:p>
    <w:p w:rsidR="00535AEC" w:rsidRPr="00802029" w:rsidRDefault="00535AEC" w:rsidP="00535A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802029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О Д О Б Р Я В А М    </w:t>
      </w:r>
    </w:p>
    <w:p w:rsidR="00535AEC" w:rsidRPr="00802029" w:rsidRDefault="00535AEC" w:rsidP="00535A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val="en-US" w:eastAsia="bg-BG"/>
        </w:rPr>
      </w:pPr>
      <w:r w:rsidRPr="00802029">
        <w:rPr>
          <w:rFonts w:asciiTheme="majorHAnsi" w:eastAsia="Times New Roman" w:hAnsiTheme="majorHAnsi" w:cs="Tahoma"/>
          <w:sz w:val="24"/>
          <w:szCs w:val="24"/>
          <w:lang w:val="en-US"/>
        </w:rPr>
        <w:t>П</w:t>
      </w:r>
      <w:proofErr w:type="spellStart"/>
      <w:r w:rsidRPr="00802029">
        <w:rPr>
          <w:rFonts w:asciiTheme="majorHAnsi" w:eastAsia="Times New Roman" w:hAnsiTheme="majorHAnsi" w:cs="Tahoma"/>
          <w:sz w:val="24"/>
          <w:szCs w:val="24"/>
        </w:rPr>
        <w:t>роект</w:t>
      </w:r>
      <w:proofErr w:type="spellEnd"/>
      <w:r w:rsidRPr="00802029">
        <w:rPr>
          <w:rFonts w:asciiTheme="majorHAnsi" w:eastAsia="Times New Roman" w:hAnsiTheme="majorHAnsi" w:cs="Tahoma"/>
          <w:sz w:val="24"/>
          <w:szCs w:val="24"/>
        </w:rPr>
        <w:t xml:space="preserve"> за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ПУП-И</w:t>
      </w:r>
      <w:r w:rsidR="00EA7A18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З /изменение на план за застрояване/ </w:t>
      </w:r>
      <w:proofErr w:type="gram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за  стар</w:t>
      </w:r>
      <w:proofErr w:type="gram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ПИ 061045 с ЕКАТТЕ 556000, м. Юрта,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земл.с.Пауново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, общ. Ихтиман идентичен с ПИ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val="en-US" w:eastAsia="bg-BG"/>
        </w:rPr>
        <w:t>: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55600.61.53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и площ от 714кв.м., 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55600.61.54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808кв.м.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55600.61.55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820кв.м.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55600.61.56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712кв.м.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lastRenderedPageBreak/>
        <w:t>ПИ 55600.61.57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714кв.м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55600.61.58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808кв.м.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55600.61.59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820кв.м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55600.61.60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711кв.м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55600.61.61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720кв.м.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55600.61.62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831кв.м.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55600.61.63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976кв.м.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55600.61.64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824кв.м.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55600.61.65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площ от 1567кв.м.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55600.61.66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1408кв.м.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55600.61.67 с НТП „За друг вид застрояване”</w:t>
      </w:r>
      <w:r w:rsid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 1534кв.м.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55600.61.68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и площ от 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1553кв.м.,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55600.61,69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1444 кв.м.,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55600.61.79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1980 кв.м.,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55600.61.71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2618 кв.м.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55600.61.72 с НТП „За друг вид застрояване”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963 кв.м.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55600.61.73 с НТП „За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второстепенна улица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”</w:t>
      </w:r>
      <w:r w:rsidR="00802029" w:rsidRPr="00802029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2 259 кв.м.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ПИ 55600.61.74 с НТП „За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второстепенна улица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”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и площ от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723 кв.м.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,</w:t>
      </w:r>
    </w:p>
    <w:p w:rsidR="00535AEC" w:rsidRPr="00802029" w:rsidRDefault="00535AEC" w:rsidP="00535AEC">
      <w:pPr>
        <w:spacing w:after="0" w:line="276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ПИ 55600.61.75 с НТП „За 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енергийно производство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”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и площ от 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104 кв.м.</w:t>
      </w:r>
    </w:p>
    <w:p w:rsidR="00535AEC" w:rsidRPr="00802029" w:rsidRDefault="00535AEC" w:rsidP="00802029">
      <w:pPr>
        <w:spacing w:after="0" w:line="240" w:lineRule="auto"/>
        <w:jc w:val="both"/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</w:pP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Проектът предвижда изменение на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застроителния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план , като се съобразят новите имотни граници и параметри на застрояване по ОУП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.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val="en-US" w:eastAsia="bg-BG"/>
        </w:rPr>
        <w:t xml:space="preserve">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Параметри на застрояване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са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: Устройствена зона –Жм, Височина – до 10м., Плътност на застрояване – 40%, </w:t>
      </w:r>
      <w:proofErr w:type="spellStart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Кинт</w:t>
      </w:r>
      <w:proofErr w:type="spellEnd"/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– 1,2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, </w:t>
      </w:r>
      <w:r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>Озеленяване – мин.40%.</w:t>
      </w:r>
      <w:r w:rsidR="00802029" w:rsidRPr="00802029">
        <w:rPr>
          <w:rFonts w:asciiTheme="majorHAnsi" w:eastAsiaTheme="minorEastAsia" w:hAnsiTheme="majorHAnsi" w:cs="Tahoma"/>
          <w:bCs/>
          <w:iCs/>
          <w:sz w:val="24"/>
          <w:szCs w:val="24"/>
          <w:lang w:eastAsia="bg-BG"/>
        </w:rPr>
        <w:t xml:space="preserve"> Част от новообразуваните имоти се обслужват през частни алеи.</w:t>
      </w:r>
    </w:p>
    <w:p w:rsidR="00535AEC" w:rsidRPr="00802029" w:rsidRDefault="00535AEC" w:rsidP="00535A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535AEC" w:rsidRPr="00802029" w:rsidRDefault="00535AEC" w:rsidP="008020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EC" w:rsidRPr="00023B2E" w:rsidRDefault="00535AEC" w:rsidP="00535AE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23B2E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535AEC" w:rsidRPr="00023B2E" w:rsidRDefault="00535AEC" w:rsidP="00535AE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23B2E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535AEC" w:rsidRPr="000E56AA" w:rsidRDefault="00535AEC" w:rsidP="00535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5AEC" w:rsidRDefault="00535AEC" w:rsidP="00535A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5AEC" w:rsidRPr="00CB7140" w:rsidRDefault="00535AEC" w:rsidP="00535A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5AEC" w:rsidRPr="00CB7140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535AEC" w:rsidRPr="00CB7140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535AEC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535AEC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35AEC" w:rsidRPr="00CB7140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35AEC" w:rsidRPr="00CB7140" w:rsidRDefault="00535AEC" w:rsidP="00535AE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/Вяра Иванова /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Съгласувал: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арх. Тодор Кръстев</w:t>
      </w:r>
      <w:r w:rsidRPr="00CB7140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главен архитект на </w:t>
      </w:r>
      <w:r w:rsidRPr="00CB7140">
        <w:rPr>
          <w:rFonts w:ascii="Times New Roman" w:hAnsi="Times New Roman" w:cs="Times New Roman"/>
          <w:sz w:val="18"/>
          <w:szCs w:val="18"/>
        </w:rPr>
        <w:t>Община Ихтиман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535AEC" w:rsidRPr="00CB7140" w:rsidRDefault="00535AEC" w:rsidP="00535A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p w:rsidR="00535AEC" w:rsidRDefault="00535AEC" w:rsidP="00535AEC"/>
    <w:p w:rsidR="00535AEC" w:rsidRDefault="00535AEC" w:rsidP="00535AEC"/>
    <w:p w:rsidR="00535AEC" w:rsidRDefault="00535AEC" w:rsidP="00535AEC"/>
    <w:p w:rsidR="00CA4C76" w:rsidRDefault="00DC633C"/>
    <w:sectPr w:rsidR="00CA4C76" w:rsidSect="0017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AEC"/>
    <w:rsid w:val="00177609"/>
    <w:rsid w:val="004033C3"/>
    <w:rsid w:val="00535AEC"/>
    <w:rsid w:val="00712E3E"/>
    <w:rsid w:val="007542A1"/>
    <w:rsid w:val="00802029"/>
    <w:rsid w:val="00B7521A"/>
    <w:rsid w:val="00DC633C"/>
    <w:rsid w:val="00E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D9D7"/>
  <w15:docId w15:val="{FD3C6259-4A9F-4674-ABF7-1F63178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3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2022-02-22T15:14:00Z</dcterms:created>
  <dcterms:modified xsi:type="dcterms:W3CDTF">2022-02-28T09:02:00Z</dcterms:modified>
</cp:coreProperties>
</file>