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text" w:horzAnchor="margin" w:tblpY="-466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6614"/>
        <w:gridCol w:w="1792"/>
      </w:tblGrid>
      <w:tr w:rsidR="00945151" w:rsidRPr="00945151" w:rsidTr="005013A9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45151" w:rsidRPr="00945151" w:rsidRDefault="00945151" w:rsidP="00945151">
            <w:pPr>
              <w:spacing w:after="160" w:line="256" w:lineRule="auto"/>
              <w:jc w:val="left"/>
              <w:rPr>
                <w:rFonts w:ascii="Tahoma" w:eastAsiaTheme="minorHAnsi" w:hAnsi="Tahoma" w:cstheme="minorBidi"/>
                <w:sz w:val="28"/>
                <w:szCs w:val="22"/>
              </w:rPr>
            </w:pPr>
            <w:r w:rsidRPr="00945151">
              <w:rPr>
                <w:rFonts w:ascii="Tahoma" w:eastAsiaTheme="minorHAnsi" w:hAnsi="Tahoma" w:cstheme="minorBidi"/>
                <w:noProof/>
                <w:sz w:val="28"/>
                <w:szCs w:val="22"/>
                <w:lang w:eastAsia="bg-BG"/>
              </w:rPr>
              <w:drawing>
                <wp:inline distT="0" distB="0" distL="0" distR="0" wp14:anchorId="53C2BB4B" wp14:editId="70980DE0">
                  <wp:extent cx="638175" cy="990600"/>
                  <wp:effectExtent l="0" t="0" r="9525" b="0"/>
                  <wp:docPr id="1" name="Картина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10000" contrast="5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45151" w:rsidRPr="00945151" w:rsidRDefault="00945151" w:rsidP="00945151">
            <w:pPr>
              <w:jc w:val="center"/>
              <w:rPr>
                <w:rFonts w:ascii="Tahoma" w:eastAsiaTheme="minorHAnsi" w:hAnsi="Tahoma" w:cstheme="minorBidi"/>
                <w:sz w:val="56"/>
                <w:szCs w:val="56"/>
              </w:rPr>
            </w:pPr>
            <w:r w:rsidRPr="00945151">
              <w:rPr>
                <w:rFonts w:ascii="Tahoma" w:eastAsiaTheme="minorHAnsi" w:hAnsi="Tahoma" w:cstheme="minorBidi"/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45151" w:rsidRPr="00945151" w:rsidRDefault="00945151" w:rsidP="00945151">
            <w:pPr>
              <w:spacing w:after="160" w:line="256" w:lineRule="auto"/>
              <w:jc w:val="right"/>
              <w:rPr>
                <w:rFonts w:ascii="Tahoma" w:eastAsiaTheme="minorHAnsi" w:hAnsi="Tahoma" w:cstheme="minorBidi"/>
              </w:rPr>
            </w:pPr>
            <w:r w:rsidRPr="00945151">
              <w:rPr>
                <w:rFonts w:ascii="Tahoma" w:eastAsiaTheme="minorHAnsi" w:hAnsi="Tahoma" w:cstheme="minorBidi"/>
                <w:noProof/>
                <w:sz w:val="22"/>
                <w:szCs w:val="22"/>
                <w:lang w:eastAsia="bg-BG"/>
              </w:rPr>
              <w:drawing>
                <wp:inline distT="0" distB="0" distL="0" distR="0" wp14:anchorId="14593E38" wp14:editId="3EB496ED">
                  <wp:extent cx="942975" cy="923925"/>
                  <wp:effectExtent l="0" t="0" r="9525" b="9525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151" w:rsidRPr="00945151" w:rsidTr="005013A9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5151" w:rsidRPr="00945151" w:rsidRDefault="00945151" w:rsidP="00945151">
            <w:pPr>
              <w:spacing w:after="160" w:line="256" w:lineRule="auto"/>
              <w:jc w:val="left"/>
              <w:rPr>
                <w:sz w:val="28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5151" w:rsidRPr="00945151" w:rsidRDefault="00945151" w:rsidP="00945151">
            <w:pPr>
              <w:jc w:val="center"/>
              <w:rPr>
                <w:rFonts w:ascii="Tahoma" w:eastAsiaTheme="minorHAnsi" w:hAnsi="Tahoma" w:cstheme="minorBidi"/>
                <w:b/>
                <w:sz w:val="20"/>
                <w:szCs w:val="20"/>
              </w:rPr>
            </w:pPr>
            <w:r w:rsidRPr="00945151">
              <w:rPr>
                <w:rFonts w:ascii="Tahoma" w:eastAsiaTheme="minorHAnsi" w:hAnsi="Tahoma" w:cstheme="minorBidi"/>
                <w:b/>
                <w:sz w:val="20"/>
                <w:szCs w:val="20"/>
              </w:rPr>
              <w:sym w:font="Wingdings" w:char="F02A"/>
            </w:r>
            <w:r w:rsidRPr="00945151">
              <w:rPr>
                <w:rFonts w:ascii="Tahoma" w:eastAsiaTheme="minorHAnsi" w:hAnsi="Tahoma" w:cstheme="minorBidi"/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945151" w:rsidRPr="00945151" w:rsidRDefault="00945151" w:rsidP="00945151">
            <w:pPr>
              <w:jc w:val="center"/>
              <w:rPr>
                <w:rFonts w:ascii="Tahoma" w:eastAsiaTheme="minorHAnsi" w:hAnsi="Tahoma" w:cstheme="minorBidi"/>
                <w:b/>
                <w:i/>
                <w:sz w:val="20"/>
                <w:szCs w:val="20"/>
              </w:rPr>
            </w:pPr>
            <w:r w:rsidRPr="00945151">
              <w:rPr>
                <w:rFonts w:ascii="Tahoma" w:eastAsiaTheme="minorHAnsi" w:hAnsi="Tahoma" w:cstheme="minorBidi"/>
                <w:b/>
                <w:sz w:val="20"/>
                <w:szCs w:val="20"/>
              </w:rPr>
              <w:sym w:font="Wingdings" w:char="F028"/>
            </w:r>
            <w:r w:rsidRPr="00945151">
              <w:rPr>
                <w:rFonts w:ascii="Tahoma" w:eastAsiaTheme="minorHAnsi" w:hAnsi="Tahoma" w:cstheme="minorBidi"/>
                <w:b/>
                <w:sz w:val="20"/>
                <w:szCs w:val="20"/>
              </w:rPr>
              <w:t xml:space="preserve"> 0724 / 82381, </w:t>
            </w:r>
            <w:r w:rsidRPr="00945151">
              <w:rPr>
                <w:rFonts w:ascii="Tahoma" w:eastAsiaTheme="minorHAnsi" w:hAnsi="Tahoma" w:cstheme="minorBidi"/>
                <w:b/>
                <w:sz w:val="20"/>
                <w:szCs w:val="20"/>
              </w:rPr>
              <w:sym w:font="Wingdings 2" w:char="F037"/>
            </w:r>
            <w:r w:rsidRPr="00945151">
              <w:rPr>
                <w:rFonts w:ascii="Tahoma" w:eastAsiaTheme="minorHAnsi" w:hAnsi="Tahoma" w:cstheme="minorBidi"/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5151" w:rsidRPr="00945151" w:rsidRDefault="00945151" w:rsidP="00945151">
            <w:pPr>
              <w:spacing w:after="160" w:line="256" w:lineRule="auto"/>
              <w:jc w:val="left"/>
            </w:pPr>
          </w:p>
        </w:tc>
      </w:tr>
    </w:tbl>
    <w:p w:rsidR="00945151" w:rsidRDefault="00945151" w:rsidP="00945151">
      <w:pPr>
        <w:keepNext/>
        <w:jc w:val="center"/>
        <w:outlineLvl w:val="0"/>
        <w:rPr>
          <w:b/>
          <w:sz w:val="28"/>
          <w:szCs w:val="28"/>
        </w:rPr>
      </w:pPr>
    </w:p>
    <w:p w:rsidR="00945151" w:rsidRPr="00945151" w:rsidRDefault="00945151" w:rsidP="00945151">
      <w:pPr>
        <w:keepNext/>
        <w:jc w:val="center"/>
        <w:outlineLvl w:val="0"/>
        <w:rPr>
          <w:b/>
          <w:sz w:val="28"/>
          <w:szCs w:val="28"/>
          <w:lang w:val="en-US"/>
        </w:rPr>
      </w:pPr>
      <w:r w:rsidRPr="00AA64F7">
        <w:rPr>
          <w:b/>
          <w:sz w:val="28"/>
          <w:szCs w:val="28"/>
        </w:rPr>
        <w:t>З  А  П  О  В  Е  Д</w:t>
      </w:r>
    </w:p>
    <w:p w:rsidR="00945151" w:rsidRPr="00AA64F7" w:rsidRDefault="00945151" w:rsidP="00945151">
      <w:pPr>
        <w:jc w:val="center"/>
      </w:pPr>
      <w:r>
        <w:t>№592/29.05.2020г.</w:t>
      </w:r>
    </w:p>
    <w:p w:rsidR="00945151" w:rsidRPr="00EA126B" w:rsidRDefault="00945151" w:rsidP="00945151">
      <w:pPr>
        <w:jc w:val="center"/>
        <w:rPr>
          <w:rFonts w:ascii="Tahoma" w:hAnsi="Tahoma"/>
        </w:rPr>
      </w:pPr>
    </w:p>
    <w:p w:rsidR="00945151" w:rsidRDefault="00945151" w:rsidP="00945151">
      <w:pPr>
        <w:rPr>
          <w:lang w:eastAsia="bg-BG"/>
        </w:rPr>
      </w:pPr>
      <w:r w:rsidRPr="00EA126B">
        <w:rPr>
          <w:rFonts w:ascii="Tahoma" w:hAnsi="Tahoma"/>
        </w:rPr>
        <w:t xml:space="preserve">  </w:t>
      </w:r>
      <w:r w:rsidRPr="009503F6">
        <w:t>Въз основа на:</w:t>
      </w:r>
      <w:r w:rsidRPr="009503F6">
        <w:rPr>
          <w:sz w:val="22"/>
          <w:szCs w:val="22"/>
        </w:rPr>
        <w:t xml:space="preserve"> </w:t>
      </w:r>
      <w:r w:rsidRPr="009503F6">
        <w:t>Решение на ОЕС</w:t>
      </w:r>
      <w:r>
        <w:t>УТ</w:t>
      </w:r>
      <w:r w:rsidRPr="009503F6">
        <w:t xml:space="preserve"> , протокол  №1 от 26.02.2020г., заключение № </w:t>
      </w:r>
      <w:r w:rsidRPr="009503F6">
        <w:rPr>
          <w:lang w:val="en-US"/>
        </w:rPr>
        <w:t>III</w:t>
      </w:r>
      <w:r>
        <w:t xml:space="preserve">-3 </w:t>
      </w:r>
      <w:r w:rsidRPr="009503F6">
        <w:t xml:space="preserve">и чл.134, ал.2,т.6 от ЗУТ </w:t>
      </w:r>
    </w:p>
    <w:p w:rsidR="00945151" w:rsidRPr="00EA126B" w:rsidRDefault="00945151" w:rsidP="00945151">
      <w:pPr>
        <w:rPr>
          <w:rFonts w:ascii="Tahoma" w:hAnsi="Tahoma"/>
          <w:sz w:val="22"/>
        </w:rPr>
      </w:pPr>
    </w:p>
    <w:p w:rsidR="00945151" w:rsidRPr="00013C1B" w:rsidRDefault="00945151" w:rsidP="00945151">
      <w:pPr>
        <w:rPr>
          <w:rFonts w:eastAsiaTheme="minorEastAsia"/>
          <w:lang w:val="en-US" w:eastAsia="bg-BG"/>
        </w:rPr>
      </w:pPr>
      <w:r w:rsidRPr="00AA64F7">
        <w:t>Относ</w:t>
      </w:r>
      <w:r w:rsidRPr="004803BE">
        <w:t xml:space="preserve">но: </w:t>
      </w:r>
      <w:r w:rsidRPr="007D3450">
        <w:rPr>
          <w:rFonts w:eastAsiaTheme="minorEastAsia"/>
          <w:lang w:eastAsia="bg-BG"/>
        </w:rPr>
        <w:t>заявление</w:t>
      </w:r>
      <w:r w:rsidRPr="007D3450">
        <w:t xml:space="preserve"> вх.№ Гр-2539/19.12.2019г. на Лидия Методиева Христова за</w:t>
      </w:r>
      <w:r w:rsidRPr="007D3450">
        <w:rPr>
          <w:rFonts w:eastAsiaTheme="minorEastAsia"/>
          <w:lang w:eastAsia="bg-BG"/>
        </w:rPr>
        <w:t xml:space="preserve">  разглеждане и одобряване на проект</w:t>
      </w:r>
      <w:r w:rsidRPr="004803BE">
        <w:rPr>
          <w:rFonts w:eastAsia="SimSun"/>
          <w:color w:val="000000"/>
          <w:sz w:val="26"/>
          <w:szCs w:val="26"/>
        </w:rPr>
        <w:t xml:space="preserve"> П</w:t>
      </w:r>
      <w:r w:rsidRPr="003C1CD2">
        <w:rPr>
          <w:rFonts w:eastAsia="SimSun"/>
          <w:color w:val="000000"/>
          <w:sz w:val="26"/>
          <w:szCs w:val="26"/>
        </w:rPr>
        <w:t>УП</w:t>
      </w:r>
      <w:r w:rsidRPr="004803BE">
        <w:rPr>
          <w:rFonts w:eastAsia="SimSun"/>
          <w:color w:val="000000"/>
          <w:sz w:val="26"/>
          <w:szCs w:val="26"/>
        </w:rPr>
        <w:t>-</w:t>
      </w:r>
      <w:r w:rsidRPr="003C1CD2">
        <w:rPr>
          <w:rFonts w:eastAsia="SimSun"/>
          <w:color w:val="000000"/>
          <w:sz w:val="26"/>
          <w:szCs w:val="26"/>
        </w:rPr>
        <w:t>И</w:t>
      </w:r>
      <w:r w:rsidRPr="004803BE">
        <w:rPr>
          <w:rFonts w:eastAsia="SimSun"/>
          <w:color w:val="000000"/>
          <w:sz w:val="26"/>
          <w:szCs w:val="26"/>
        </w:rPr>
        <w:t>ПР</w:t>
      </w:r>
      <w:r w:rsidRPr="007D3450">
        <w:rPr>
          <w:rFonts w:eastAsiaTheme="minorEastAsia"/>
          <w:lang w:eastAsia="bg-BG"/>
        </w:rPr>
        <w:t xml:space="preserve"> за изменение на кадастрален и регулационен план за УПИ </w:t>
      </w:r>
      <w:r w:rsidRPr="007D3450">
        <w:rPr>
          <w:rFonts w:eastAsiaTheme="minorEastAsia"/>
          <w:lang w:val="en-US" w:eastAsia="bg-BG"/>
        </w:rPr>
        <w:t>II</w:t>
      </w:r>
      <w:r w:rsidRPr="007D3450">
        <w:rPr>
          <w:rFonts w:eastAsiaTheme="minorEastAsia"/>
          <w:lang w:eastAsia="bg-BG"/>
        </w:rPr>
        <w:t xml:space="preserve">-1 и допълване на кадастрален план със сграда в УПИ </w:t>
      </w:r>
      <w:r w:rsidRPr="007D3450">
        <w:rPr>
          <w:rFonts w:eastAsiaTheme="minorEastAsia"/>
          <w:lang w:val="en-US" w:eastAsia="bg-BG"/>
        </w:rPr>
        <w:t>II</w:t>
      </w:r>
      <w:r w:rsidRPr="007D3450">
        <w:rPr>
          <w:rFonts w:eastAsiaTheme="minorEastAsia"/>
          <w:lang w:eastAsia="bg-BG"/>
        </w:rPr>
        <w:t>-1</w:t>
      </w:r>
      <w:r w:rsidRPr="004803BE">
        <w:rPr>
          <w:rFonts w:eastAsiaTheme="minorEastAsia"/>
          <w:lang w:eastAsia="bg-BG"/>
        </w:rPr>
        <w:t xml:space="preserve"> </w:t>
      </w:r>
      <w:r w:rsidRPr="007D3450">
        <w:rPr>
          <w:rFonts w:eastAsiaTheme="minorEastAsia"/>
          <w:lang w:eastAsia="bg-BG"/>
        </w:rPr>
        <w:t xml:space="preserve">кв.17 по плана на </w:t>
      </w:r>
      <w:proofErr w:type="spellStart"/>
      <w:r w:rsidRPr="007D3450">
        <w:rPr>
          <w:rFonts w:eastAsiaTheme="minorEastAsia"/>
          <w:lang w:eastAsia="bg-BG"/>
        </w:rPr>
        <w:t>с.Веринско</w:t>
      </w:r>
      <w:proofErr w:type="spellEnd"/>
      <w:r w:rsidRPr="007D3450">
        <w:rPr>
          <w:rFonts w:eastAsiaTheme="minorEastAsia"/>
          <w:lang w:eastAsia="bg-BG"/>
        </w:rPr>
        <w:t>. Представена е заповед за №1373/26.09.2019г. за допускане изработване на ПУП- изменение на действащ кадастрален и регулационен план</w:t>
      </w:r>
    </w:p>
    <w:p w:rsidR="00945151" w:rsidRPr="00AA64F7" w:rsidRDefault="00945151" w:rsidP="00945151">
      <w:pPr>
        <w:jc w:val="center"/>
        <w:rPr>
          <w:b/>
          <w:i/>
          <w:sz w:val="22"/>
        </w:rPr>
      </w:pPr>
      <w:r w:rsidRPr="00AA64F7">
        <w:rPr>
          <w:b/>
          <w:i/>
          <w:sz w:val="22"/>
        </w:rPr>
        <w:t>О Д О Б Р Я В А М  :</w:t>
      </w:r>
    </w:p>
    <w:p w:rsidR="00945151" w:rsidRPr="00AA64F7" w:rsidRDefault="00945151" w:rsidP="00945151">
      <w:pPr>
        <w:jc w:val="center"/>
        <w:rPr>
          <w:b/>
          <w:i/>
          <w:sz w:val="22"/>
        </w:rPr>
      </w:pPr>
    </w:p>
    <w:p w:rsidR="00945151" w:rsidRDefault="00945151" w:rsidP="00945151">
      <w:pPr>
        <w:spacing w:line="276" w:lineRule="auto"/>
        <w:rPr>
          <w:rFonts w:eastAsiaTheme="minorEastAsia"/>
          <w:lang w:eastAsia="bg-BG"/>
        </w:rPr>
      </w:pPr>
      <w:r>
        <w:rPr>
          <w:rFonts w:eastAsiaTheme="minorEastAsia"/>
          <w:lang w:eastAsia="bg-BG"/>
        </w:rPr>
        <w:t>Проект изменение на  ПУП –ПР за  УПИ II-1, кв.17.както следва:</w:t>
      </w:r>
    </w:p>
    <w:p w:rsidR="00945151" w:rsidRDefault="00945151" w:rsidP="00945151">
      <w:pPr>
        <w:spacing w:line="276" w:lineRule="auto"/>
        <w:rPr>
          <w:rFonts w:eastAsiaTheme="minorEastAsia"/>
          <w:lang w:eastAsia="bg-BG"/>
        </w:rPr>
      </w:pPr>
      <w:r>
        <w:rPr>
          <w:rFonts w:eastAsiaTheme="minorEastAsia"/>
          <w:lang w:eastAsia="bg-BG"/>
        </w:rPr>
        <w:t>1.Пр</w:t>
      </w:r>
      <w:r w:rsidRPr="007823CF">
        <w:rPr>
          <w:rFonts w:eastAsiaTheme="minorEastAsia"/>
          <w:lang w:eastAsia="bg-BG"/>
        </w:rPr>
        <w:t>омяна на</w:t>
      </w:r>
      <w:r w:rsidRPr="00013C1B">
        <w:rPr>
          <w:rFonts w:eastAsiaTheme="minorEastAsia"/>
          <w:lang w:eastAsia="bg-BG"/>
        </w:rPr>
        <w:t xml:space="preserve"> </w:t>
      </w:r>
      <w:r w:rsidRPr="007823CF">
        <w:rPr>
          <w:rFonts w:eastAsiaTheme="minorEastAsia"/>
          <w:lang w:eastAsia="bg-BG"/>
        </w:rPr>
        <w:t>улично регулационна</w:t>
      </w:r>
      <w:r>
        <w:rPr>
          <w:rFonts w:eastAsiaTheme="minorEastAsia"/>
          <w:lang w:eastAsia="bg-BG"/>
        </w:rPr>
        <w:t>та граница</w:t>
      </w:r>
      <w:r w:rsidRPr="007823CF">
        <w:rPr>
          <w:rFonts w:eastAsiaTheme="minorEastAsia"/>
          <w:lang w:eastAsia="bg-BG"/>
        </w:rPr>
        <w:t xml:space="preserve"> </w:t>
      </w:r>
      <w:r>
        <w:rPr>
          <w:rFonts w:eastAsiaTheme="minorEastAsia"/>
          <w:lang w:eastAsia="bg-BG"/>
        </w:rPr>
        <w:t>на  УПИ II-1 и на улична</w:t>
      </w:r>
      <w:r w:rsidRPr="007823CF">
        <w:rPr>
          <w:rFonts w:eastAsiaTheme="minorEastAsia"/>
          <w:lang w:eastAsia="bg-BG"/>
        </w:rPr>
        <w:t xml:space="preserve"> регулаци</w:t>
      </w:r>
      <w:r>
        <w:rPr>
          <w:rFonts w:eastAsiaTheme="minorEastAsia"/>
          <w:lang w:eastAsia="bg-BG"/>
        </w:rPr>
        <w:t>я на улица с о.т. 26-о</w:t>
      </w:r>
      <w:r w:rsidRPr="007823CF">
        <w:rPr>
          <w:rFonts w:eastAsiaTheme="minorEastAsia"/>
          <w:lang w:eastAsia="bg-BG"/>
        </w:rPr>
        <w:t xml:space="preserve">.т.27 </w:t>
      </w:r>
      <w:r>
        <w:rPr>
          <w:rFonts w:eastAsiaTheme="minorEastAsia"/>
          <w:lang w:eastAsia="bg-BG"/>
        </w:rPr>
        <w:t>по имотна граница на ПИ 1</w:t>
      </w:r>
      <w:r w:rsidRPr="00461B17">
        <w:rPr>
          <w:rFonts w:eastAsiaTheme="minorEastAsia"/>
          <w:lang w:eastAsia="bg-BG"/>
        </w:rPr>
        <w:t xml:space="preserve"> </w:t>
      </w:r>
      <w:r w:rsidRPr="007823CF">
        <w:rPr>
          <w:rFonts w:eastAsiaTheme="minorEastAsia"/>
          <w:lang w:eastAsia="bg-BG"/>
        </w:rPr>
        <w:t>в частта на УПИ II-1,  кв.17.</w:t>
      </w:r>
      <w:r>
        <w:rPr>
          <w:rFonts w:eastAsiaTheme="minorEastAsia"/>
          <w:lang w:eastAsia="bg-BG"/>
        </w:rPr>
        <w:t xml:space="preserve"> </w:t>
      </w:r>
    </w:p>
    <w:p w:rsidR="00945151" w:rsidRDefault="00945151" w:rsidP="00945151">
      <w:pPr>
        <w:spacing w:line="276" w:lineRule="auto"/>
        <w:rPr>
          <w:rFonts w:eastAsiaTheme="minorEastAsia"/>
          <w:lang w:eastAsia="bg-BG"/>
        </w:rPr>
      </w:pPr>
      <w:r>
        <w:rPr>
          <w:rFonts w:eastAsiaTheme="minorEastAsia"/>
          <w:lang w:eastAsia="bg-BG"/>
        </w:rPr>
        <w:t xml:space="preserve">2 Промяна  на </w:t>
      </w:r>
      <w:r w:rsidRPr="007823CF">
        <w:rPr>
          <w:rFonts w:eastAsiaTheme="minorEastAsia"/>
          <w:lang w:eastAsia="bg-BG"/>
        </w:rPr>
        <w:t xml:space="preserve"> граница на ПИ 1 по улично регулационната граница</w:t>
      </w:r>
      <w:r>
        <w:rPr>
          <w:rFonts w:eastAsiaTheme="minorEastAsia"/>
          <w:lang w:eastAsia="bg-BG"/>
        </w:rPr>
        <w:t xml:space="preserve"> на  </w:t>
      </w:r>
      <w:r w:rsidRPr="007823CF">
        <w:rPr>
          <w:rFonts w:eastAsiaTheme="minorEastAsia"/>
          <w:lang w:eastAsia="bg-BG"/>
        </w:rPr>
        <w:t>УПИ II-1,  кв.17</w:t>
      </w:r>
      <w:r>
        <w:rPr>
          <w:rFonts w:eastAsiaTheme="minorEastAsia"/>
          <w:lang w:eastAsia="bg-BG"/>
        </w:rPr>
        <w:t xml:space="preserve"> по</w:t>
      </w:r>
      <w:r w:rsidRPr="007823CF">
        <w:rPr>
          <w:rFonts w:eastAsiaTheme="minorEastAsia"/>
          <w:lang w:eastAsia="bg-BG"/>
        </w:rPr>
        <w:t xml:space="preserve"> улица с о.т.27-о.т.31</w:t>
      </w:r>
      <w:r>
        <w:rPr>
          <w:rFonts w:eastAsiaTheme="minorEastAsia"/>
          <w:lang w:eastAsia="bg-BG"/>
        </w:rPr>
        <w:t xml:space="preserve">. </w:t>
      </w:r>
    </w:p>
    <w:p w:rsidR="00945151" w:rsidRDefault="00945151" w:rsidP="00945151">
      <w:pPr>
        <w:spacing w:line="276" w:lineRule="auto"/>
        <w:rPr>
          <w:rFonts w:eastAsiaTheme="minorEastAsia"/>
          <w:lang w:eastAsia="bg-BG"/>
        </w:rPr>
      </w:pPr>
      <w:r>
        <w:rPr>
          <w:rFonts w:eastAsiaTheme="minorEastAsia"/>
          <w:lang w:eastAsia="bg-BG"/>
        </w:rPr>
        <w:t>3. П</w:t>
      </w:r>
      <w:r w:rsidRPr="007823CF">
        <w:rPr>
          <w:rFonts w:eastAsiaTheme="minorEastAsia"/>
          <w:lang w:eastAsia="bg-BG"/>
        </w:rPr>
        <w:t xml:space="preserve">роект за допълване на </w:t>
      </w:r>
      <w:r>
        <w:rPr>
          <w:rFonts w:eastAsiaTheme="minorEastAsia"/>
          <w:lang w:eastAsia="bg-BG"/>
        </w:rPr>
        <w:t xml:space="preserve">кадастрален и регулационен план </w:t>
      </w:r>
      <w:r w:rsidRPr="007823CF">
        <w:rPr>
          <w:rFonts w:eastAsiaTheme="minorEastAsia"/>
          <w:lang w:eastAsia="bg-BG"/>
        </w:rPr>
        <w:t>с три етажна сграда /3МЖ/ със ЗП от 55кв.м., както и навес</w:t>
      </w:r>
      <w:r>
        <w:rPr>
          <w:rFonts w:eastAsiaTheme="minorEastAsia"/>
          <w:lang w:eastAsia="bg-BG"/>
        </w:rPr>
        <w:t xml:space="preserve">, </w:t>
      </w:r>
      <w:r w:rsidRPr="007823CF">
        <w:rPr>
          <w:rFonts w:eastAsiaTheme="minorEastAsia"/>
          <w:lang w:eastAsia="bg-BG"/>
        </w:rPr>
        <w:t xml:space="preserve"> долепен до сградата /3МЖ/ със ЗП от 30кв.м. </w:t>
      </w:r>
    </w:p>
    <w:p w:rsidR="00945151" w:rsidRPr="00D32D55" w:rsidRDefault="00945151" w:rsidP="00945151">
      <w:pPr>
        <w:spacing w:line="276" w:lineRule="auto"/>
        <w:rPr>
          <w:lang w:eastAsia="bg-BG"/>
        </w:rPr>
      </w:pPr>
      <w:bookmarkStart w:id="0" w:name="_GoBack"/>
      <w:bookmarkEnd w:id="0"/>
    </w:p>
    <w:p w:rsidR="00945151" w:rsidRPr="004803BE" w:rsidRDefault="00945151" w:rsidP="00945151">
      <w:pPr>
        <w:spacing w:line="276" w:lineRule="auto"/>
        <w:rPr>
          <w:rFonts w:eastAsiaTheme="minorEastAsia"/>
          <w:lang w:eastAsia="bg-BG"/>
        </w:rPr>
      </w:pPr>
      <w:r>
        <w:rPr>
          <w:rFonts w:eastAsiaTheme="minorEastAsia"/>
          <w:lang w:eastAsia="bg-BG"/>
        </w:rPr>
        <w:t>На основание чл.129, ал.5 от ЗУТ проектът за изменение на ПУП да се публикува на интернет страницата на Община Ихтиман.</w:t>
      </w:r>
    </w:p>
    <w:p w:rsidR="00945151" w:rsidRPr="009503F6" w:rsidRDefault="00945151" w:rsidP="00945151">
      <w:pPr>
        <w:spacing w:line="276" w:lineRule="auto"/>
        <w:rPr>
          <w:rFonts w:eastAsiaTheme="minorEastAsia"/>
          <w:lang w:eastAsia="bg-BG"/>
        </w:rPr>
      </w:pPr>
      <w:r>
        <w:rPr>
          <w:rFonts w:eastAsiaTheme="minorEastAsia"/>
          <w:lang w:eastAsia="bg-BG"/>
        </w:rPr>
        <w:t>Заповедта да се съобщи на заинтересованите страни по смисъла на чл.131, ал.1  във връзка с чл.131, ал.2 от ЗУТ по реда на АПК.</w:t>
      </w:r>
    </w:p>
    <w:p w:rsidR="00945151" w:rsidRPr="00FD3F5E" w:rsidRDefault="00945151" w:rsidP="00945151">
      <w:r w:rsidRPr="00FD3F5E">
        <w:t>Настоящата заповед подлежи на обжалван</w:t>
      </w:r>
      <w:r>
        <w:t xml:space="preserve">е по реда на чл.215 от ЗУТ пред </w:t>
      </w:r>
      <w:r w:rsidRPr="00FD3F5E">
        <w:t>Административен съд София област в 14 дневен срок от съобщаването й.</w:t>
      </w:r>
    </w:p>
    <w:p w:rsidR="00945151" w:rsidRPr="00061847" w:rsidRDefault="00945151" w:rsidP="00945151">
      <w:pPr>
        <w:spacing w:line="276" w:lineRule="auto"/>
        <w:rPr>
          <w:rFonts w:ascii="Tahoma" w:hAnsi="Tahoma" w:cs="Tahoma"/>
          <w:lang w:eastAsia="bg-BG"/>
        </w:rPr>
      </w:pPr>
    </w:p>
    <w:p w:rsidR="00945151" w:rsidRPr="00061847" w:rsidRDefault="00945151" w:rsidP="00945151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                                                                                        Калоян Илиев</w:t>
      </w:r>
    </w:p>
    <w:p w:rsidR="00945151" w:rsidRPr="00061847" w:rsidRDefault="00945151" w:rsidP="00945151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                                                                                        </w:t>
      </w:r>
      <w:r w:rsidRPr="00061847">
        <w:rPr>
          <w:rFonts w:asciiTheme="minorHAnsi" w:eastAsiaTheme="minorHAnsi" w:hAnsiTheme="minorHAnsi" w:cstheme="minorBidi"/>
          <w:b/>
          <w:sz w:val="28"/>
          <w:szCs w:val="28"/>
        </w:rPr>
        <w:t>КМЕТ</w:t>
      </w: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 /п/</w:t>
      </w:r>
    </w:p>
    <w:p w:rsidR="00945151" w:rsidRPr="00945151" w:rsidRDefault="00945151" w:rsidP="00945151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                                                                                        </w:t>
      </w:r>
      <w:r w:rsidRPr="00061847">
        <w:rPr>
          <w:rFonts w:asciiTheme="minorHAnsi" w:eastAsiaTheme="minorHAnsi" w:hAnsiTheme="minorHAnsi" w:cstheme="minorBidi"/>
          <w:b/>
          <w:sz w:val="28"/>
          <w:szCs w:val="28"/>
        </w:rPr>
        <w:t>ОБЩИНА  ИХТИМАН</w:t>
      </w:r>
    </w:p>
    <w:p w:rsidR="00945151" w:rsidRPr="00061847" w:rsidRDefault="00945151" w:rsidP="00945151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22"/>
        </w:rPr>
      </w:pPr>
      <w:r w:rsidRPr="00061847">
        <w:rPr>
          <w:rFonts w:asciiTheme="minorHAnsi" w:eastAsiaTheme="minorHAnsi" w:hAnsiTheme="minorHAnsi" w:cstheme="minorBidi"/>
          <w:sz w:val="18"/>
          <w:szCs w:val="22"/>
        </w:rPr>
        <w:t>Изготвил:</w:t>
      </w:r>
    </w:p>
    <w:p w:rsidR="00945151" w:rsidRPr="00061847" w:rsidRDefault="00945151" w:rsidP="00945151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22"/>
        </w:rPr>
      </w:pPr>
      <w:r w:rsidRPr="00061847">
        <w:rPr>
          <w:rFonts w:asciiTheme="minorHAnsi" w:eastAsiaTheme="minorHAnsi" w:hAnsiTheme="minorHAnsi" w:cstheme="minorBidi"/>
          <w:sz w:val="18"/>
          <w:szCs w:val="22"/>
        </w:rPr>
        <w:t>Вяра Иванова</w:t>
      </w:r>
      <w:r>
        <w:rPr>
          <w:rFonts w:asciiTheme="minorHAnsi" w:eastAsiaTheme="minorHAnsi" w:hAnsiTheme="minorHAnsi" w:cstheme="minorBidi"/>
          <w:sz w:val="18"/>
          <w:szCs w:val="22"/>
        </w:rPr>
        <w:t xml:space="preserve">  </w:t>
      </w:r>
      <w:proofErr w:type="spellStart"/>
      <w:r w:rsidRPr="00061847">
        <w:rPr>
          <w:rFonts w:asciiTheme="minorHAnsi" w:eastAsiaTheme="minorHAnsi" w:hAnsiTheme="minorHAnsi" w:cstheme="minorBidi"/>
          <w:sz w:val="18"/>
          <w:szCs w:val="22"/>
        </w:rPr>
        <w:t>гл.специалист</w:t>
      </w:r>
      <w:proofErr w:type="spellEnd"/>
      <w:r w:rsidRPr="00061847">
        <w:rPr>
          <w:rFonts w:asciiTheme="minorHAnsi" w:eastAsiaTheme="minorHAnsi" w:hAnsiTheme="minorHAnsi" w:cstheme="minorBidi"/>
          <w:sz w:val="18"/>
          <w:szCs w:val="22"/>
        </w:rPr>
        <w:t xml:space="preserve">  АС</w:t>
      </w:r>
    </w:p>
    <w:p w:rsidR="00945151" w:rsidRDefault="00945151" w:rsidP="00945151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  <w:r w:rsidRPr="00061847">
        <w:rPr>
          <w:rFonts w:asciiTheme="minorHAnsi" w:eastAsiaTheme="minorHAnsi" w:hAnsiTheme="minorHAnsi" w:cstheme="minorBidi"/>
          <w:sz w:val="18"/>
          <w:szCs w:val="18"/>
        </w:rPr>
        <w:t xml:space="preserve">Съгласувал: </w:t>
      </w:r>
    </w:p>
    <w:p w:rsidR="00945151" w:rsidRDefault="00945151" w:rsidP="00945151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>инж. Лиза Изатовска</w:t>
      </w:r>
    </w:p>
    <w:p w:rsidR="00945151" w:rsidRDefault="00945151" w:rsidP="00945151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</w:p>
    <w:p w:rsidR="00945151" w:rsidRDefault="00945151" w:rsidP="00945151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 xml:space="preserve"> </w:t>
      </w:r>
      <w:r w:rsidRPr="0023534F">
        <w:rPr>
          <w:rFonts w:asciiTheme="minorHAnsi" w:eastAsiaTheme="minorHAnsi" w:hAnsiTheme="minorHAnsi" w:cstheme="minorBidi"/>
          <w:sz w:val="18"/>
          <w:szCs w:val="18"/>
        </w:rPr>
        <w:t>заповедта влиза в сила на:………………………..</w:t>
      </w:r>
    </w:p>
    <w:p w:rsidR="00945151" w:rsidRDefault="00945151" w:rsidP="00945151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</w:p>
    <w:p w:rsidR="00A83939" w:rsidRDefault="00A83939"/>
    <w:sectPr w:rsidR="00A83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93"/>
    <w:rsid w:val="001A2E46"/>
    <w:rsid w:val="00351CFE"/>
    <w:rsid w:val="00945151"/>
    <w:rsid w:val="00A83939"/>
    <w:rsid w:val="00C2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87D29-9224-4710-9C1D-D0B7A9C0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1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2020-06-11T11:48:00Z</dcterms:created>
  <dcterms:modified xsi:type="dcterms:W3CDTF">2020-06-11T11:48:00Z</dcterms:modified>
</cp:coreProperties>
</file>