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03" w:rsidRDefault="001A4903" w:rsidP="001A4903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1A4903" w:rsidRPr="00C0261A" w:rsidTr="00F462BC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903" w:rsidRPr="00C0261A" w:rsidRDefault="001A4903" w:rsidP="00F462BC">
            <w:pPr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903" w:rsidRPr="002472BF" w:rsidRDefault="001A4903" w:rsidP="00F462BC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903" w:rsidRPr="00C0261A" w:rsidRDefault="001A4903" w:rsidP="00F462BC">
            <w:pPr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903" w:rsidRPr="00C0261A" w:rsidTr="00F462BC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903" w:rsidRPr="00C0261A" w:rsidRDefault="001A4903" w:rsidP="00F462BC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4903" w:rsidRPr="00C0261A" w:rsidRDefault="001A4903" w:rsidP="00F462BC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гр. Ихтиман, ул. </w:t>
            </w:r>
            <w:r>
              <w:rPr>
                <w:b/>
                <w:sz w:val="20"/>
                <w:szCs w:val="20"/>
              </w:rPr>
              <w:t>„</w:t>
            </w:r>
            <w:r w:rsidRPr="00C0261A">
              <w:rPr>
                <w:b/>
                <w:sz w:val="20"/>
                <w:szCs w:val="20"/>
              </w:rPr>
              <w:t>Цар Освободител</w:t>
            </w:r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1A4903" w:rsidRPr="00C0261A" w:rsidRDefault="001A4903" w:rsidP="00F462BC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903" w:rsidRPr="00C0261A" w:rsidRDefault="001A4903" w:rsidP="00F462BC"/>
        </w:tc>
      </w:tr>
    </w:tbl>
    <w:p w:rsidR="001A4903" w:rsidRDefault="001A4903" w:rsidP="001A4903">
      <w:pPr>
        <w:keepNext/>
        <w:jc w:val="center"/>
        <w:outlineLvl w:val="0"/>
        <w:rPr>
          <w:b/>
          <w:sz w:val="28"/>
          <w:szCs w:val="28"/>
        </w:rPr>
      </w:pPr>
    </w:p>
    <w:p w:rsidR="001A4903" w:rsidRDefault="001A4903" w:rsidP="001A4903">
      <w:pPr>
        <w:keepNext/>
        <w:jc w:val="center"/>
        <w:outlineLvl w:val="0"/>
        <w:rPr>
          <w:b/>
          <w:sz w:val="28"/>
          <w:szCs w:val="28"/>
        </w:rPr>
      </w:pPr>
    </w:p>
    <w:p w:rsidR="001A4903" w:rsidRPr="00EA126B" w:rsidRDefault="001A4903" w:rsidP="001A4903">
      <w:pPr>
        <w:keepNext/>
        <w:jc w:val="center"/>
        <w:outlineLvl w:val="0"/>
        <w:rPr>
          <w:b/>
          <w:sz w:val="28"/>
          <w:szCs w:val="28"/>
        </w:rPr>
      </w:pPr>
      <w:r w:rsidRPr="00EA126B">
        <w:rPr>
          <w:b/>
          <w:sz w:val="28"/>
          <w:szCs w:val="28"/>
        </w:rPr>
        <w:t>З  А  П  О  В  Е  Д</w:t>
      </w:r>
    </w:p>
    <w:p w:rsidR="001A4903" w:rsidRPr="00EA126B" w:rsidRDefault="001A4903" w:rsidP="001A4903">
      <w:pPr>
        <w:jc w:val="center"/>
        <w:rPr>
          <w:rFonts w:ascii="Tahoma" w:hAnsi="Tahoma"/>
          <w:b/>
        </w:rPr>
      </w:pPr>
    </w:p>
    <w:p w:rsidR="001A4903" w:rsidRPr="001A4903" w:rsidRDefault="001A4903" w:rsidP="001A4903">
      <w:pPr>
        <w:jc w:val="center"/>
        <w:rPr>
          <w:rFonts w:ascii="Tahoma" w:hAnsi="Tahoma"/>
          <w:b/>
        </w:rPr>
      </w:pPr>
      <w:r w:rsidRPr="001A4903">
        <w:rPr>
          <w:rFonts w:ascii="Tahoma" w:hAnsi="Tahoma"/>
          <w:b/>
        </w:rPr>
        <w:t>№1426/08.10.2019г.</w:t>
      </w:r>
    </w:p>
    <w:p w:rsidR="001A4903" w:rsidRPr="00EA126B" w:rsidRDefault="001A4903" w:rsidP="001A4903">
      <w:pPr>
        <w:jc w:val="center"/>
        <w:rPr>
          <w:rFonts w:ascii="Tahoma" w:hAnsi="Tahoma"/>
        </w:rPr>
      </w:pPr>
      <w:bookmarkStart w:id="0" w:name="_GoBack"/>
      <w:bookmarkEnd w:id="0"/>
    </w:p>
    <w:p w:rsidR="001A4903" w:rsidRPr="00467903" w:rsidRDefault="001A4903" w:rsidP="001A4903">
      <w:pPr>
        <w:rPr>
          <w:rFonts w:ascii="Tahoma" w:hAnsi="Tahoma"/>
          <w:sz w:val="22"/>
          <w:szCs w:val="22"/>
        </w:rPr>
      </w:pPr>
    </w:p>
    <w:p w:rsidR="001A4903" w:rsidRPr="00467903" w:rsidRDefault="001A4903" w:rsidP="001A4903">
      <w:pPr>
        <w:spacing w:line="276" w:lineRule="auto"/>
        <w:rPr>
          <w:rFonts w:ascii="Tahoma" w:eastAsiaTheme="minorEastAsia" w:hAnsi="Tahoma" w:cs="Tahoma"/>
          <w:sz w:val="22"/>
          <w:szCs w:val="22"/>
          <w:lang w:eastAsia="bg-BG"/>
        </w:rPr>
      </w:pPr>
      <w:r w:rsidRPr="00467903">
        <w:rPr>
          <w:rFonts w:ascii="Tahoma" w:hAnsi="Tahoma"/>
          <w:sz w:val="22"/>
          <w:szCs w:val="22"/>
        </w:rPr>
        <w:t xml:space="preserve">  Въз основа на: Решение на ОЕС , протокол  № 6 от 03.10.2019г., заключение № </w:t>
      </w:r>
      <w:r w:rsidRPr="00467903">
        <w:rPr>
          <w:rFonts w:ascii="Tahoma" w:hAnsi="Tahoma"/>
          <w:sz w:val="22"/>
          <w:szCs w:val="22"/>
          <w:lang w:val="en-US"/>
        </w:rPr>
        <w:t>IV</w:t>
      </w:r>
      <w:r w:rsidRPr="00467903">
        <w:rPr>
          <w:rFonts w:ascii="Tahoma" w:hAnsi="Tahoma"/>
          <w:sz w:val="22"/>
          <w:szCs w:val="22"/>
        </w:rPr>
        <w:t xml:space="preserve">-2 и </w:t>
      </w:r>
      <w:r w:rsidRPr="00467903">
        <w:rPr>
          <w:rFonts w:ascii="Tahoma" w:eastAsiaTheme="minorEastAsia" w:hAnsi="Tahoma" w:cs="Tahoma"/>
          <w:sz w:val="22"/>
          <w:szCs w:val="22"/>
          <w:lang w:eastAsia="bg-BG"/>
        </w:rPr>
        <w:t xml:space="preserve">на основание </w:t>
      </w: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 xml:space="preserve">чл.134  </w:t>
      </w:r>
      <w:r>
        <w:rPr>
          <w:rFonts w:ascii="Tahoma" w:eastAsiaTheme="minorEastAsia" w:hAnsi="Tahoma" w:cs="Tahoma"/>
          <w:bCs/>
          <w:sz w:val="22"/>
          <w:szCs w:val="22"/>
          <w:lang w:eastAsia="bg-BG"/>
        </w:rPr>
        <w:t>ал.2, т.2 и  т</w:t>
      </w: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 xml:space="preserve">.7  от ЗУТ </w:t>
      </w:r>
      <w:r w:rsidRPr="00467903">
        <w:rPr>
          <w:rFonts w:ascii="Tahoma" w:eastAsiaTheme="minorEastAsia" w:hAnsi="Tahoma" w:cs="Tahoma"/>
          <w:sz w:val="22"/>
          <w:szCs w:val="22"/>
          <w:lang w:eastAsia="bg-BG"/>
        </w:rPr>
        <w:t xml:space="preserve">и във връзка с §4, ал.1 и ал.5 от ПЗР на Наредба № РД-02-20-5 от 15.12.2016г. на МРРБ. </w:t>
      </w:r>
    </w:p>
    <w:p w:rsidR="001A4903" w:rsidRPr="00467903" w:rsidRDefault="001A4903" w:rsidP="001A4903">
      <w:pPr>
        <w:jc w:val="left"/>
        <w:rPr>
          <w:rFonts w:ascii="Tahoma" w:hAnsi="Tahoma" w:cs="Tahoma"/>
          <w:b/>
          <w:bCs/>
          <w:sz w:val="22"/>
          <w:szCs w:val="22"/>
        </w:rPr>
      </w:pPr>
    </w:p>
    <w:p w:rsidR="001A4903" w:rsidRPr="00467903" w:rsidRDefault="001A4903" w:rsidP="001A4903">
      <w:pPr>
        <w:spacing w:line="276" w:lineRule="auto"/>
        <w:rPr>
          <w:rFonts w:ascii="Tahoma" w:eastAsiaTheme="minorEastAsia" w:hAnsi="Tahoma" w:cs="Tahoma"/>
          <w:sz w:val="22"/>
          <w:szCs w:val="22"/>
          <w:lang w:eastAsia="bg-BG"/>
        </w:rPr>
      </w:pPr>
      <w:proofErr w:type="spellStart"/>
      <w:r w:rsidRPr="00467903">
        <w:rPr>
          <w:rFonts w:ascii="Tahoma" w:hAnsi="Tahoma" w:cs="Tahoma"/>
          <w:sz w:val="22"/>
          <w:szCs w:val="22"/>
        </w:rPr>
        <w:t>Относ</w:t>
      </w:r>
      <w:r w:rsidRPr="00467903">
        <w:rPr>
          <w:rFonts w:ascii="Tahoma" w:hAnsi="Tahoma" w:cs="Tahoma"/>
          <w:sz w:val="22"/>
          <w:szCs w:val="22"/>
          <w:lang w:val="en-US"/>
        </w:rPr>
        <w:t>но</w:t>
      </w:r>
      <w:proofErr w:type="spellEnd"/>
      <w:r w:rsidRPr="00467903">
        <w:rPr>
          <w:rFonts w:ascii="Tahoma" w:hAnsi="Tahoma" w:cs="Tahoma"/>
          <w:sz w:val="22"/>
          <w:szCs w:val="22"/>
          <w:lang w:val="en-US"/>
        </w:rPr>
        <w:t>:</w:t>
      </w:r>
      <w:r w:rsidRPr="00467903">
        <w:rPr>
          <w:rFonts w:ascii="Tahoma" w:hAnsi="Tahoma" w:cs="Tahoma"/>
          <w:bCs/>
          <w:sz w:val="22"/>
          <w:szCs w:val="22"/>
        </w:rPr>
        <w:t xml:space="preserve">заявление </w:t>
      </w: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 xml:space="preserve"> вх.№Гр-1534/14.08.2019г. Костадинка Александрова Китова за нанасяне на кадастрални граници за затваряне на ПИ135 и ПИ136 и ПИ 137, кв.9  по плана на с.Селянин. Представено е  решение от 01.02.1993г на ИРС и скица на вещо лице</w:t>
      </w:r>
      <w:r w:rsidRPr="00467903">
        <w:rPr>
          <w:rFonts w:ascii="Tahoma" w:eastAsiaTheme="minorEastAsia" w:hAnsi="Tahoma" w:cs="Tahoma"/>
          <w:sz w:val="22"/>
          <w:szCs w:val="22"/>
          <w:lang w:eastAsia="bg-BG"/>
        </w:rPr>
        <w:t xml:space="preserve">. </w:t>
      </w:r>
    </w:p>
    <w:p w:rsidR="001A4903" w:rsidRPr="00467903" w:rsidRDefault="001A4903" w:rsidP="001A4903">
      <w:pPr>
        <w:spacing w:line="276" w:lineRule="auto"/>
        <w:rPr>
          <w:rFonts w:ascii="Tahoma" w:eastAsiaTheme="minorEastAsia" w:hAnsi="Tahoma" w:cs="Tahoma"/>
          <w:sz w:val="22"/>
          <w:szCs w:val="22"/>
          <w:lang w:eastAsia="bg-BG"/>
        </w:rPr>
      </w:pPr>
    </w:p>
    <w:p w:rsidR="001A4903" w:rsidRDefault="001A4903" w:rsidP="001A4903">
      <w:pPr>
        <w:jc w:val="center"/>
        <w:rPr>
          <w:rFonts w:ascii="Tahoma" w:hAnsi="Tahoma"/>
          <w:b/>
          <w:i/>
          <w:sz w:val="22"/>
          <w:szCs w:val="22"/>
        </w:rPr>
      </w:pPr>
      <w:r w:rsidRPr="00467903">
        <w:rPr>
          <w:rFonts w:ascii="Tahoma" w:hAnsi="Tahoma"/>
          <w:b/>
          <w:i/>
          <w:sz w:val="22"/>
          <w:szCs w:val="22"/>
        </w:rPr>
        <w:t>О Д О Б Р Я В А М  :</w:t>
      </w:r>
    </w:p>
    <w:p w:rsidR="001A4903" w:rsidRPr="00467903" w:rsidRDefault="001A4903" w:rsidP="001A4903">
      <w:pPr>
        <w:jc w:val="center"/>
        <w:rPr>
          <w:rFonts w:ascii="Tahoma" w:hAnsi="Tahoma"/>
          <w:b/>
          <w:i/>
          <w:sz w:val="22"/>
          <w:szCs w:val="22"/>
        </w:rPr>
      </w:pPr>
    </w:p>
    <w:p w:rsidR="001A4903" w:rsidRPr="00467903" w:rsidRDefault="001A4903" w:rsidP="001A4903">
      <w:pPr>
        <w:rPr>
          <w:rFonts w:ascii="Tahoma" w:hAnsi="Tahoma"/>
          <w:b/>
          <w:i/>
          <w:sz w:val="22"/>
          <w:szCs w:val="22"/>
        </w:rPr>
      </w:pPr>
    </w:p>
    <w:p w:rsidR="001A4903" w:rsidRPr="00467903" w:rsidRDefault="001A4903" w:rsidP="001A4903">
      <w:pPr>
        <w:spacing w:line="276" w:lineRule="auto"/>
        <w:rPr>
          <w:rFonts w:ascii="Tahoma" w:eastAsiaTheme="minorEastAsia" w:hAnsi="Tahoma" w:cs="Tahoma"/>
          <w:bCs/>
          <w:sz w:val="22"/>
          <w:szCs w:val="22"/>
          <w:lang w:eastAsia="bg-BG"/>
        </w:rPr>
      </w:pPr>
      <w:r w:rsidRPr="00467903">
        <w:rPr>
          <w:rFonts w:ascii="Tahoma" w:hAnsi="Tahoma" w:cs="Tahoma"/>
          <w:sz w:val="22"/>
          <w:szCs w:val="22"/>
        </w:rPr>
        <w:t xml:space="preserve">Проектът на  геодезическо заснемане </w:t>
      </w: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>на кадастрални граници за затваряне на ПИ 135 и ПИ 136 с ПИ 137, кв.9  по плана на с.Селянин, както следва:</w:t>
      </w:r>
    </w:p>
    <w:p w:rsidR="001A4903" w:rsidRPr="00467903" w:rsidRDefault="001A4903" w:rsidP="001A4903">
      <w:pPr>
        <w:spacing w:line="276" w:lineRule="auto"/>
        <w:rPr>
          <w:rFonts w:ascii="Tahoma" w:eastAsiaTheme="minorEastAsia" w:hAnsi="Tahoma" w:cs="Tahoma"/>
          <w:bCs/>
          <w:sz w:val="22"/>
          <w:szCs w:val="22"/>
          <w:lang w:eastAsia="bg-BG"/>
        </w:rPr>
      </w:pP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 xml:space="preserve">- Кадастралната границата  на ПИ 137 с ПИ 136 и ПИ 135 е нанесена в съответствие с границата, определена със съдебното решение на ИРС от 01.02.1993г. и скицата на вещото лице към него /по букви Е-Ж/.Кадастралната  граница съвпада по местоположение с регулационната линия между УПИ </w:t>
      </w:r>
      <w:r w:rsidRPr="00467903">
        <w:rPr>
          <w:rFonts w:ascii="Tahoma" w:eastAsiaTheme="minorEastAsia" w:hAnsi="Tahoma" w:cs="Tahoma"/>
          <w:bCs/>
          <w:sz w:val="22"/>
          <w:szCs w:val="22"/>
          <w:lang w:val="en-US" w:eastAsia="bg-BG"/>
        </w:rPr>
        <w:t>III-</w:t>
      </w: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 xml:space="preserve">136,135 и УПИ </w:t>
      </w:r>
      <w:r w:rsidRPr="00467903">
        <w:rPr>
          <w:rFonts w:ascii="Tahoma" w:eastAsiaTheme="minorEastAsia" w:hAnsi="Tahoma" w:cs="Tahoma"/>
          <w:bCs/>
          <w:sz w:val="22"/>
          <w:szCs w:val="22"/>
          <w:lang w:val="en-US" w:eastAsia="bg-BG"/>
        </w:rPr>
        <w:t>IV</w:t>
      </w: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>-137.</w:t>
      </w:r>
    </w:p>
    <w:p w:rsidR="001A4903" w:rsidRPr="00467903" w:rsidRDefault="001A4903" w:rsidP="001A4903">
      <w:pPr>
        <w:spacing w:line="276" w:lineRule="auto"/>
        <w:rPr>
          <w:rFonts w:ascii="Tahoma" w:eastAsiaTheme="minorEastAsia" w:hAnsi="Tahoma" w:cs="Tahoma"/>
          <w:bCs/>
          <w:sz w:val="22"/>
          <w:szCs w:val="22"/>
          <w:lang w:eastAsia="bg-BG"/>
        </w:rPr>
      </w:pP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 xml:space="preserve">- Липсващата  незатворена част от кадастралната граница  на ПИ 135 и 136 да мине по приложения проект. </w:t>
      </w:r>
    </w:p>
    <w:p w:rsidR="001A4903" w:rsidRDefault="001A4903" w:rsidP="001A4903">
      <w:pPr>
        <w:spacing w:line="276" w:lineRule="auto"/>
        <w:rPr>
          <w:rFonts w:ascii="Tahoma" w:eastAsiaTheme="minorEastAsia" w:hAnsi="Tahoma" w:cs="Tahoma"/>
          <w:bCs/>
          <w:sz w:val="22"/>
          <w:szCs w:val="22"/>
          <w:lang w:eastAsia="bg-BG"/>
        </w:rPr>
      </w:pP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 xml:space="preserve">-Кадастралната граница на ПИ 136   от към улица с </w:t>
      </w:r>
      <w:proofErr w:type="spellStart"/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>осови</w:t>
      </w:r>
      <w:proofErr w:type="spellEnd"/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 xml:space="preserve"> точки о.т.94- о.т.95  остава по приложения проект поради непре</w:t>
      </w:r>
      <w:r>
        <w:rPr>
          <w:rFonts w:ascii="Tahoma" w:eastAsiaTheme="minorEastAsia" w:hAnsi="Tahoma" w:cs="Tahoma"/>
          <w:bCs/>
          <w:sz w:val="22"/>
          <w:szCs w:val="22"/>
          <w:lang w:eastAsia="bg-BG"/>
        </w:rPr>
        <w:t>д</w:t>
      </w:r>
      <w:r w:rsidRPr="00467903">
        <w:rPr>
          <w:rFonts w:ascii="Tahoma" w:eastAsiaTheme="minorEastAsia" w:hAnsi="Tahoma" w:cs="Tahoma"/>
          <w:bCs/>
          <w:sz w:val="22"/>
          <w:szCs w:val="22"/>
          <w:lang w:eastAsia="bg-BG"/>
        </w:rPr>
        <w:t>ставени документи за уредени сметки по регулация.</w:t>
      </w:r>
    </w:p>
    <w:p w:rsidR="001A4903" w:rsidRDefault="001A4903" w:rsidP="001A4903">
      <w:pPr>
        <w:spacing w:line="276" w:lineRule="auto"/>
        <w:rPr>
          <w:rFonts w:ascii="Tahoma" w:eastAsiaTheme="minorEastAsia" w:hAnsi="Tahoma" w:cs="Tahoma"/>
          <w:bCs/>
          <w:sz w:val="22"/>
          <w:szCs w:val="22"/>
          <w:lang w:eastAsia="bg-BG"/>
        </w:rPr>
      </w:pPr>
    </w:p>
    <w:p w:rsidR="001A4903" w:rsidRDefault="001A4903" w:rsidP="001A4903">
      <w:pPr>
        <w:spacing w:line="276" w:lineRule="auto"/>
        <w:rPr>
          <w:rFonts w:ascii="Tahoma" w:eastAsiaTheme="minorEastAsia" w:hAnsi="Tahoma" w:cs="Tahoma"/>
          <w:bCs/>
          <w:sz w:val="22"/>
          <w:szCs w:val="22"/>
          <w:lang w:eastAsia="bg-BG"/>
        </w:rPr>
      </w:pPr>
    </w:p>
    <w:p w:rsidR="001A4903" w:rsidRPr="00467903" w:rsidRDefault="001A4903" w:rsidP="001A4903">
      <w:pPr>
        <w:spacing w:line="276" w:lineRule="auto"/>
        <w:rPr>
          <w:rFonts w:ascii="Tahoma" w:hAnsi="Tahoma" w:cs="Tahoma"/>
          <w:sz w:val="22"/>
          <w:szCs w:val="22"/>
        </w:rPr>
      </w:pPr>
    </w:p>
    <w:p w:rsidR="001A4903" w:rsidRPr="00061847" w:rsidRDefault="001A4903" w:rsidP="001A4903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ДАНИЕЛА МИТЕВА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/п/</w:t>
      </w:r>
    </w:p>
    <w:p w:rsidR="001A4903" w:rsidRPr="00061847" w:rsidRDefault="001A4903" w:rsidP="001A4903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proofErr w:type="spellStart"/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Вр</w:t>
      </w:r>
      <w:proofErr w:type="spellEnd"/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.и. д. КМЕТ</w:t>
      </w:r>
    </w:p>
    <w:p w:rsidR="001A4903" w:rsidRPr="00061847" w:rsidRDefault="001A4903" w:rsidP="001A4903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1A4903" w:rsidRPr="00467903" w:rsidRDefault="001A4903" w:rsidP="001A4903">
      <w:pPr>
        <w:spacing w:line="259" w:lineRule="auto"/>
        <w:rPr>
          <w:rFonts w:asciiTheme="minorHAnsi" w:eastAsiaTheme="minorHAnsi" w:hAnsiTheme="minorHAnsi" w:cstheme="minorBidi"/>
        </w:rPr>
      </w:pPr>
      <w:r w:rsidRPr="00467903">
        <w:rPr>
          <w:rFonts w:asciiTheme="minorHAnsi" w:eastAsiaTheme="minorHAnsi" w:hAnsiTheme="minorHAnsi" w:cstheme="minorBidi"/>
        </w:rPr>
        <w:t>Съгласно решение</w:t>
      </w:r>
    </w:p>
    <w:p w:rsidR="001A4903" w:rsidRPr="00467903" w:rsidRDefault="001A4903" w:rsidP="001A4903">
      <w:pPr>
        <w:spacing w:line="259" w:lineRule="auto"/>
        <w:rPr>
          <w:rFonts w:asciiTheme="minorHAnsi" w:eastAsiaTheme="minorHAnsi" w:hAnsiTheme="minorHAnsi" w:cstheme="minorBidi"/>
        </w:rPr>
      </w:pPr>
      <w:r w:rsidRPr="00467903">
        <w:rPr>
          <w:rFonts w:asciiTheme="minorHAnsi" w:eastAsiaTheme="minorHAnsi" w:hAnsiTheme="minorHAnsi" w:cstheme="minorBidi"/>
        </w:rPr>
        <w:t xml:space="preserve">   №658/20.09.2019г.на </w:t>
      </w:r>
    </w:p>
    <w:p w:rsidR="001A4903" w:rsidRPr="00467903" w:rsidRDefault="001A4903" w:rsidP="001A4903">
      <w:pPr>
        <w:spacing w:line="259" w:lineRule="auto"/>
        <w:rPr>
          <w:rFonts w:asciiTheme="minorHAnsi" w:eastAsiaTheme="minorHAnsi" w:hAnsiTheme="minorHAnsi" w:cstheme="minorBidi"/>
        </w:rPr>
      </w:pPr>
      <w:proofErr w:type="spellStart"/>
      <w:r w:rsidRPr="00467903">
        <w:rPr>
          <w:rFonts w:asciiTheme="minorHAnsi" w:eastAsiaTheme="minorHAnsi" w:hAnsiTheme="minorHAnsi" w:cstheme="minorBidi"/>
        </w:rPr>
        <w:t>ОбС</w:t>
      </w:r>
      <w:proofErr w:type="spellEnd"/>
      <w:r w:rsidRPr="00467903">
        <w:rPr>
          <w:rFonts w:asciiTheme="minorHAnsi" w:eastAsiaTheme="minorHAnsi" w:hAnsiTheme="minorHAnsi" w:cstheme="minorBidi"/>
        </w:rPr>
        <w:t xml:space="preserve">   Ихтиман</w:t>
      </w:r>
    </w:p>
    <w:p w:rsidR="001A4903" w:rsidRDefault="001A4903" w:rsidP="001A4903">
      <w:pPr>
        <w:spacing w:after="160"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474364" w:rsidRDefault="00474364"/>
    <w:sectPr w:rsidR="00474364" w:rsidSect="00E8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91D"/>
    <w:rsid w:val="001A4903"/>
    <w:rsid w:val="001D2EDC"/>
    <w:rsid w:val="00474364"/>
    <w:rsid w:val="0082291D"/>
    <w:rsid w:val="00E8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D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D2E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3</cp:revision>
  <dcterms:created xsi:type="dcterms:W3CDTF">2020-07-03T05:44:00Z</dcterms:created>
  <dcterms:modified xsi:type="dcterms:W3CDTF">2020-07-09T11:10:00Z</dcterms:modified>
</cp:coreProperties>
</file>