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FA7B85" w:rsidTr="00FA7B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B85" w:rsidRDefault="00FA7B8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FA7B85" w:rsidRDefault="00FA7B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FA7B85" w:rsidRDefault="00FA7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FA7B85" w:rsidRDefault="00FA7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FA7B85" w:rsidRDefault="00FA7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5A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431</w:t>
            </w:r>
          </w:p>
          <w:p w:rsidR="00FA7B85" w:rsidRDefault="00FA7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FA7B85" w:rsidRDefault="00FA7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FA7B85" w:rsidTr="00FA7B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B85" w:rsidRDefault="00FA7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FA7B85" w:rsidRPr="005A38A7" w:rsidRDefault="00FA7B85" w:rsidP="005A38A7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5A38A7" w:rsidRPr="005A38A7">
              <w:rPr>
                <w:rFonts w:ascii="Times New Roman" w:eastAsia="Times New Roman" w:hAnsi="Times New Roman"/>
                <w:lang w:eastAsia="bg-BG"/>
              </w:rPr>
              <w:t xml:space="preserve">Изменение на решение № 332 по протокол № 17 от 27.02.2009 г. на Общински съвет – Ихтиман </w:t>
            </w:r>
          </w:p>
        </w:tc>
      </w:tr>
      <w:tr w:rsidR="00FA7B85" w:rsidTr="00FA7B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A7" w:rsidRDefault="00FA7B85" w:rsidP="005A38A7">
            <w:pPr>
              <w:keepLines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5A38A7" w:rsidRPr="005A38A7">
              <w:rPr>
                <w:rFonts w:ascii="Times New Roman" w:eastAsia="Times New Roman" w:hAnsi="Times New Roman"/>
                <w:lang w:eastAsia="bg-BG"/>
              </w:rPr>
              <w:t xml:space="preserve"> чл. 21, ал. 1, т. 8 и ал. 2 от Закона за местното самоуправление и местната администрация</w:t>
            </w:r>
            <w:r w:rsidR="005A38A7" w:rsidRPr="005A38A7"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r w:rsidR="005A38A7" w:rsidRPr="005A38A7">
              <w:rPr>
                <w:rFonts w:ascii="Times New Roman" w:eastAsia="Times New Roman" w:hAnsi="Times New Roman"/>
                <w:lang w:eastAsia="bg-BG"/>
              </w:rPr>
              <w:t xml:space="preserve">(ЗМСМА) с оглед на това, че Общинско горско предприятие – Ихтиман не осъществява управление и стопанисване върху недвижимия имот – обект на решение № 332 по протокол № 17 от 27.02.2009 г. на </w:t>
            </w:r>
            <w:proofErr w:type="spellStart"/>
            <w:r w:rsidR="005A38A7" w:rsidRPr="005A38A7">
              <w:rPr>
                <w:rFonts w:ascii="Times New Roman" w:eastAsia="Times New Roman" w:hAnsi="Times New Roman"/>
                <w:lang w:eastAsia="bg-BG"/>
              </w:rPr>
              <w:t>О</w:t>
            </w:r>
            <w:r w:rsidR="005A38A7">
              <w:rPr>
                <w:rFonts w:ascii="Times New Roman" w:eastAsia="Times New Roman" w:hAnsi="Times New Roman"/>
                <w:lang w:eastAsia="bg-BG"/>
              </w:rPr>
              <w:t>бС</w:t>
            </w:r>
            <w:proofErr w:type="spellEnd"/>
            <w:r w:rsidR="005A38A7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5A38A7" w:rsidRDefault="005A38A7" w:rsidP="005A38A7">
            <w:pPr>
              <w:keepLines/>
              <w:rPr>
                <w:rFonts w:ascii="Times New Roman" w:eastAsia="Times New Roman" w:hAnsi="Times New Roman"/>
                <w:lang w:eastAsia="bg-BG"/>
              </w:rPr>
            </w:pPr>
          </w:p>
          <w:p w:rsidR="005A38A7" w:rsidRDefault="005A38A7" w:rsidP="005A38A7">
            <w:pPr>
              <w:keepLines/>
              <w:rPr>
                <w:rFonts w:ascii="Times New Roman" w:eastAsia="Times New Roman" w:hAnsi="Times New Roman"/>
                <w:lang w:eastAsia="bg-BG"/>
              </w:rPr>
            </w:pPr>
          </w:p>
          <w:p w:rsidR="005A38A7" w:rsidRDefault="005A38A7" w:rsidP="005A38A7">
            <w:pPr>
              <w:keepLines/>
              <w:rPr>
                <w:rFonts w:ascii="Times New Roman" w:eastAsia="Times New Roman" w:hAnsi="Times New Roman"/>
                <w:lang w:eastAsia="bg-BG"/>
              </w:rPr>
            </w:pPr>
          </w:p>
          <w:p w:rsidR="005A38A7" w:rsidRDefault="005A38A7" w:rsidP="005A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5A38A7" w:rsidRDefault="005A38A7" w:rsidP="005A38A7">
            <w:pPr>
              <w:keepLines/>
              <w:rPr>
                <w:rFonts w:ascii="Times New Roman" w:eastAsia="Times New Roman" w:hAnsi="Times New Roman"/>
                <w:lang w:eastAsia="bg-BG"/>
              </w:rPr>
            </w:pPr>
          </w:p>
          <w:p w:rsidR="005A38A7" w:rsidRDefault="005A38A7" w:rsidP="005A38A7">
            <w:pPr>
              <w:keepLines/>
              <w:rPr>
                <w:rFonts w:ascii="Times New Roman" w:eastAsia="Times New Roman" w:hAnsi="Times New Roman"/>
                <w:lang w:eastAsia="bg-BG"/>
              </w:rPr>
            </w:pPr>
          </w:p>
          <w:p w:rsidR="005A38A7" w:rsidRDefault="005A38A7" w:rsidP="005A38A7">
            <w:pPr>
              <w:keepLines/>
              <w:rPr>
                <w:rFonts w:ascii="Times New Roman" w:eastAsia="Times New Roman" w:hAnsi="Times New Roman"/>
                <w:lang w:eastAsia="bg-BG"/>
              </w:rPr>
            </w:pPr>
          </w:p>
          <w:p w:rsidR="005A38A7" w:rsidRPr="005A38A7" w:rsidRDefault="005A38A7" w:rsidP="005A38A7">
            <w:pPr>
              <w:keepLines/>
              <w:rPr>
                <w:rFonts w:ascii="Times New Roman" w:eastAsia="Times New Roman" w:hAnsi="Times New Roman"/>
                <w:lang w:eastAsia="bg-BG"/>
              </w:rPr>
            </w:pPr>
          </w:p>
          <w:p w:rsidR="005A38A7" w:rsidRPr="005A38A7" w:rsidRDefault="005A38A7" w:rsidP="005A38A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5A38A7">
              <w:rPr>
                <w:rFonts w:ascii="Times New Roman" w:eastAsia="Times New Roman" w:hAnsi="Times New Roman"/>
                <w:lang w:eastAsia="bg-BG"/>
              </w:rPr>
              <w:t>Отменя т. 2 на решение № 332 по протокол № 17 от 27.02.2009 г. на Общински съвет – Ихтиман.</w:t>
            </w:r>
          </w:p>
          <w:p w:rsidR="00FA7B85" w:rsidRDefault="00FA7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A7B85" w:rsidTr="00FA7B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B85" w:rsidRDefault="00FA7B8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FA7B85" w:rsidRDefault="00FA7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  <w:p w:rsidR="00FA7B85" w:rsidRDefault="00FA7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FA7B85" w:rsidRDefault="00FA7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A7B85" w:rsidRDefault="00FA7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A7B85" w:rsidRDefault="00FA7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A7B85" w:rsidRDefault="00FA7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A7B85" w:rsidTr="00FA7B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FA7B8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7B85" w:rsidRDefault="00FA7B8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7B85" w:rsidRDefault="00FA7B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FA7B85" w:rsidRDefault="00FA7B85">
            <w:pPr>
              <w:spacing w:after="0"/>
            </w:pPr>
          </w:p>
        </w:tc>
      </w:tr>
    </w:tbl>
    <w:p w:rsidR="00FA7B85" w:rsidRDefault="00FA7B85" w:rsidP="00FA7B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7B85" w:rsidRDefault="00FA7B85" w:rsidP="00FA7B85"/>
    <w:p w:rsidR="00F17BF4" w:rsidRDefault="00F17BF4"/>
    <w:sectPr w:rsidR="00F1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C"/>
    <w:rsid w:val="000E1BAC"/>
    <w:rsid w:val="005A38A7"/>
    <w:rsid w:val="00F17BF4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69A1"/>
  <w15:chartTrackingRefBased/>
  <w15:docId w15:val="{0A5E0020-7B0A-4300-8352-6981675A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2022-02-27T13:55:00Z</dcterms:created>
  <dcterms:modified xsi:type="dcterms:W3CDTF">2022-02-27T14:13:00Z</dcterms:modified>
</cp:coreProperties>
</file>