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239E51A9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</w:p>
          <w:p w14:paraId="5B96B30F" w14:textId="6667CDAA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2D2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B852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FAD45D1" w14:textId="4B0ACCC5" w:rsidR="00E309CC" w:rsidRPr="002D2630" w:rsidRDefault="00AB427A" w:rsidP="00647FA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84FF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Провеждане на </w:t>
            </w:r>
            <w:r w:rsidR="00F96772">
              <w:rPr>
                <w:rFonts w:ascii="Times New Roman" w:hAnsi="Times New Roman"/>
                <w:sz w:val="24"/>
                <w:szCs w:val="24"/>
                <w:lang w:eastAsia="bg-BG"/>
              </w:rPr>
              <w:t>публичен търг с тайна наддаване за продажба на недвижими имоти – частна общинска собственост</w:t>
            </w:r>
          </w:p>
          <w:p w14:paraId="750B41FB" w14:textId="755C3B0A" w:rsidR="00AB427A" w:rsidRPr="00184FFF" w:rsidRDefault="00AB427A">
            <w:pPr>
              <w:rPr>
                <w:rFonts w:ascii="Times New Roman" w:eastAsia="Times New Roman" w:hAnsi="Times New Roman"/>
                <w:sz w:val="2"/>
                <w:szCs w:val="2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154DD" w14:textId="0D9CF83D" w:rsidR="00E309CC" w:rsidRPr="006C78F5" w:rsidRDefault="00184FFF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="00AB42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снование за решение</w:t>
            </w:r>
            <w:r w:rsidR="00475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bookmarkStart w:id="0" w:name="_GoBack"/>
            <w:bookmarkEnd w:id="0"/>
            <w:r w:rsidR="00F96772" w:rsidRPr="00FC4834">
              <w:rPr>
                <w:rFonts w:ascii="Times New Roman" w:eastAsia="Times New Roman" w:hAnsi="Times New Roman"/>
              </w:rPr>
              <w:t xml:space="preserve"> чл. 21, ал. 2 във връзка с чл. 21, ал. 1, т. 8 и чл. 52, ал. 5, т. 1 от Закона за местното самоуправление и местната администрация (ЗМСМА), чл. 35, ал. 1 от Закона за общинската собственост (ЗОС),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т. 2 на писмо с вх. № 24.00-45 от 09.02.2022 г. на Общинска служба по земеделие – Ихтиман, и са включени в Програмата за управление и разпореждане с имотите – общинска собственост през 2022 г. с решение № 433 от 25.02.2022 г., ОбС</w:t>
            </w:r>
            <w:r>
              <w:rPr>
                <w:rFonts w:ascii="Times New Roman" w:eastAsia="Times New Roman" w:hAnsi="Times New Roman"/>
              </w:rPr>
              <w:t>:</w:t>
            </w:r>
          </w:p>
          <w:p w14:paraId="31B14FF5" w14:textId="5AF1831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Pr="00184FFF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en-US" w:eastAsia="bg-BG"/>
              </w:rPr>
            </w:pPr>
          </w:p>
          <w:p w14:paraId="641B5EED" w14:textId="77777777" w:rsidR="00E309CC" w:rsidRDefault="00E309CC" w:rsidP="0081485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4AEDD74" w14:textId="77777777" w:rsidR="00F96772" w:rsidRPr="00FC4834" w:rsidRDefault="00F96772" w:rsidP="00F96772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 xml:space="preserve">1. Да се проведе публичен търг с тайно наддаване за продажба на недвижими имоти – частна общинска собственост, находящи се в землището на с. Черньово, ЕКАТТЕ 81253, община Ихтиман, Софийска област, при начални тръжни цени, определени въз основа на оценителен доклад, изготвен от лицензиран оценител на недвижими имоти, съгласно кадастралната карта и кадастралните регистри на </w:t>
            </w:r>
            <w:proofErr w:type="spellStart"/>
            <w:r w:rsidRPr="00FC4834">
              <w:rPr>
                <w:rFonts w:ascii="Times New Roman" w:eastAsia="Times New Roman" w:hAnsi="Times New Roman"/>
              </w:rPr>
              <w:t>неурбанизираната</w:t>
            </w:r>
            <w:proofErr w:type="spellEnd"/>
            <w:r w:rsidRPr="00FC4834">
              <w:rPr>
                <w:rFonts w:ascii="Times New Roman" w:eastAsia="Times New Roman" w:hAnsi="Times New Roman"/>
              </w:rPr>
              <w:t xml:space="preserve"> територия в същото землище, одобрени със заповед № РД-18-</w:t>
            </w:r>
            <w:r w:rsidRPr="00FC4834">
              <w:rPr>
                <w:rFonts w:ascii="Times New Roman" w:eastAsia="Times New Roman" w:hAnsi="Times New Roman"/>
                <w:lang w:val="en-US"/>
              </w:rPr>
              <w:t>130</w:t>
            </w:r>
            <w:r w:rsidRPr="00FC4834">
              <w:rPr>
                <w:rFonts w:ascii="Times New Roman" w:eastAsia="Times New Roman" w:hAnsi="Times New Roman"/>
              </w:rPr>
              <w:t xml:space="preserve"> от 25.02.2020 г. на изпълнителния директор на Агенцията по геодезия, картография и кадастър, както следва: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1331"/>
              <w:gridCol w:w="3372"/>
              <w:gridCol w:w="1342"/>
              <w:gridCol w:w="1197"/>
              <w:gridCol w:w="1730"/>
            </w:tblGrid>
            <w:tr w:rsidR="00F96772" w:rsidRPr="00FC4834" w14:paraId="7874DF89" w14:textId="77777777" w:rsidTr="00177324">
              <w:trPr>
                <w:trHeight w:val="735"/>
              </w:trPr>
              <w:tc>
                <w:tcPr>
                  <w:tcW w:w="721" w:type="pct"/>
                  <w:noWrap/>
                  <w:vAlign w:val="center"/>
                  <w:hideMark/>
                </w:tcPr>
                <w:p w14:paraId="63728401" w14:textId="77777777" w:rsidR="00F96772" w:rsidRPr="00FC4834" w:rsidRDefault="00F96772" w:rsidP="00F967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4834">
                    <w:rPr>
                      <w:b/>
                      <w:bCs/>
                      <w:color w:val="000000"/>
                    </w:rPr>
                    <w:t>Имот №</w:t>
                  </w:r>
                </w:p>
              </w:tc>
              <w:tc>
                <w:tcPr>
                  <w:tcW w:w="1822" w:type="pct"/>
                  <w:noWrap/>
                  <w:vAlign w:val="center"/>
                  <w:hideMark/>
                </w:tcPr>
                <w:p w14:paraId="3B3F048A" w14:textId="77777777" w:rsidR="00F96772" w:rsidRPr="00FC4834" w:rsidRDefault="00F96772" w:rsidP="00F967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4834">
                    <w:rPr>
                      <w:b/>
                      <w:bCs/>
                      <w:color w:val="000000"/>
                    </w:rPr>
                    <w:t>НТП</w:t>
                  </w:r>
                </w:p>
              </w:tc>
              <w:tc>
                <w:tcPr>
                  <w:tcW w:w="774" w:type="pct"/>
                  <w:vAlign w:val="center"/>
                </w:tcPr>
                <w:p w14:paraId="7B9DE45E" w14:textId="77777777" w:rsidR="00F96772" w:rsidRPr="00FC4834" w:rsidRDefault="00F96772" w:rsidP="00F967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4834">
                    <w:rPr>
                      <w:b/>
                      <w:bCs/>
                      <w:color w:val="000000"/>
                    </w:rPr>
                    <w:t>Местност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14:paraId="734ED9DD" w14:textId="77777777" w:rsidR="00F96772" w:rsidRPr="00FC4834" w:rsidRDefault="00F96772" w:rsidP="00F967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4834">
                    <w:rPr>
                      <w:b/>
                      <w:bCs/>
                      <w:color w:val="000000"/>
                    </w:rPr>
                    <w:t>Площ (дка)</w:t>
                  </w:r>
                </w:p>
              </w:tc>
              <w:tc>
                <w:tcPr>
                  <w:tcW w:w="997" w:type="pct"/>
                  <w:vAlign w:val="center"/>
                </w:tcPr>
                <w:p w14:paraId="3308ECE5" w14:textId="77777777" w:rsidR="00F96772" w:rsidRPr="00FC4834" w:rsidRDefault="00F96772" w:rsidP="00F967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4834">
                    <w:rPr>
                      <w:b/>
                      <w:bCs/>
                      <w:color w:val="000000"/>
                    </w:rPr>
                    <w:t>Начална тръжна цена (лв.)</w:t>
                  </w:r>
                </w:p>
              </w:tc>
            </w:tr>
            <w:tr w:rsidR="00F96772" w:rsidRPr="00FC4834" w14:paraId="4B42B752" w14:textId="77777777" w:rsidTr="00177324">
              <w:trPr>
                <w:trHeight w:val="388"/>
              </w:trPr>
              <w:tc>
                <w:tcPr>
                  <w:tcW w:w="721" w:type="pct"/>
                  <w:noWrap/>
                  <w:vAlign w:val="center"/>
                  <w:hideMark/>
                </w:tcPr>
                <w:p w14:paraId="36B07C83" w14:textId="77777777" w:rsidR="00F96772" w:rsidRPr="00FC4834" w:rsidRDefault="00F96772" w:rsidP="00F96772">
                  <w:r w:rsidRPr="00FC4834">
                    <w:t>81253.51.814</w:t>
                  </w:r>
                </w:p>
              </w:tc>
              <w:tc>
                <w:tcPr>
                  <w:tcW w:w="1822" w:type="pct"/>
                  <w:noWrap/>
                  <w:vAlign w:val="center"/>
                  <w:hideMark/>
                </w:tcPr>
                <w:p w14:paraId="2BA57D3D" w14:textId="77777777" w:rsidR="00F96772" w:rsidRPr="00FC4834" w:rsidRDefault="00F96772" w:rsidP="00F96772">
                  <w:r w:rsidRPr="00FC4834">
                    <w:t>Гори и храсти в земеделска земя</w:t>
                  </w:r>
                </w:p>
              </w:tc>
              <w:tc>
                <w:tcPr>
                  <w:tcW w:w="774" w:type="pct"/>
                  <w:vAlign w:val="center"/>
                </w:tcPr>
                <w:p w14:paraId="06C26A3A" w14:textId="77777777" w:rsidR="00F96772" w:rsidRPr="00FC4834" w:rsidRDefault="00F96772" w:rsidP="00F96772">
                  <w:pPr>
                    <w:rPr>
                      <w:color w:val="000000"/>
                    </w:rPr>
                  </w:pPr>
                  <w:r w:rsidRPr="00FC4834">
                    <w:rPr>
                      <w:color w:val="000000"/>
                    </w:rPr>
                    <w:t>ЮРТИЩАТА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14:paraId="6B71D71C" w14:textId="77777777" w:rsidR="00F96772" w:rsidRPr="00FC4834" w:rsidRDefault="00F96772" w:rsidP="00F96772">
                  <w:r w:rsidRPr="00FC4834">
                    <w:t>4.821</w:t>
                  </w:r>
                </w:p>
              </w:tc>
              <w:tc>
                <w:tcPr>
                  <w:tcW w:w="997" w:type="pct"/>
                  <w:vAlign w:val="center"/>
                </w:tcPr>
                <w:p w14:paraId="0956352D" w14:textId="77777777" w:rsidR="00F96772" w:rsidRPr="00FC4834" w:rsidRDefault="00F96772" w:rsidP="00F96772">
                  <w:r w:rsidRPr="00FC4834">
                    <w:t>2893.00</w:t>
                  </w:r>
                </w:p>
              </w:tc>
            </w:tr>
            <w:tr w:rsidR="00F96772" w:rsidRPr="00FC4834" w14:paraId="1B20D7FE" w14:textId="77777777" w:rsidTr="00177324">
              <w:trPr>
                <w:trHeight w:val="455"/>
              </w:trPr>
              <w:tc>
                <w:tcPr>
                  <w:tcW w:w="721" w:type="pct"/>
                  <w:noWrap/>
                  <w:vAlign w:val="center"/>
                  <w:hideMark/>
                </w:tcPr>
                <w:p w14:paraId="597F9290" w14:textId="77777777" w:rsidR="00F96772" w:rsidRPr="00FC4834" w:rsidRDefault="00F96772" w:rsidP="00F96772">
                  <w:r w:rsidRPr="00FC4834">
                    <w:t>81253.64.925</w:t>
                  </w:r>
                </w:p>
              </w:tc>
              <w:tc>
                <w:tcPr>
                  <w:tcW w:w="1822" w:type="pct"/>
                  <w:noWrap/>
                  <w:vAlign w:val="center"/>
                  <w:hideMark/>
                </w:tcPr>
                <w:p w14:paraId="0E268CFC" w14:textId="77777777" w:rsidR="00F96772" w:rsidRPr="00FC4834" w:rsidRDefault="00F96772" w:rsidP="00F96772">
                  <w:r w:rsidRPr="00FC4834">
                    <w:t xml:space="preserve">Друг вид </w:t>
                  </w:r>
                  <w:proofErr w:type="spellStart"/>
                  <w:r w:rsidRPr="00FC4834">
                    <w:t>дървопроизводителна</w:t>
                  </w:r>
                  <w:proofErr w:type="spellEnd"/>
                  <w:r w:rsidRPr="00FC4834">
                    <w:t xml:space="preserve"> гора</w:t>
                  </w:r>
                </w:p>
              </w:tc>
              <w:tc>
                <w:tcPr>
                  <w:tcW w:w="774" w:type="pct"/>
                  <w:vAlign w:val="center"/>
                </w:tcPr>
                <w:p w14:paraId="77FB5DE2" w14:textId="77777777" w:rsidR="00F96772" w:rsidRPr="00FC4834" w:rsidRDefault="00F96772" w:rsidP="00F96772">
                  <w:pPr>
                    <w:rPr>
                      <w:color w:val="000000"/>
                    </w:rPr>
                  </w:pPr>
                  <w:r w:rsidRPr="00FC4834">
                    <w:rPr>
                      <w:color w:val="000000"/>
                    </w:rPr>
                    <w:t>ЕРЕК ДЕРЕ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14:paraId="014DAC1A" w14:textId="77777777" w:rsidR="00F96772" w:rsidRPr="00FC4834" w:rsidRDefault="00F96772" w:rsidP="00F96772">
                  <w:r w:rsidRPr="00FC4834">
                    <w:t>41.265</w:t>
                  </w:r>
                </w:p>
              </w:tc>
              <w:tc>
                <w:tcPr>
                  <w:tcW w:w="997" w:type="pct"/>
                  <w:vAlign w:val="center"/>
                </w:tcPr>
                <w:p w14:paraId="1BD024CF" w14:textId="77777777" w:rsidR="00F96772" w:rsidRPr="00FC4834" w:rsidRDefault="00F96772" w:rsidP="00F96772">
                  <w:r w:rsidRPr="00FC4834">
                    <w:t>28886.00</w:t>
                  </w:r>
                </w:p>
              </w:tc>
            </w:tr>
            <w:tr w:rsidR="00F96772" w:rsidRPr="00FC4834" w14:paraId="6B1CE280" w14:textId="77777777" w:rsidTr="00177324">
              <w:trPr>
                <w:trHeight w:val="440"/>
              </w:trPr>
              <w:tc>
                <w:tcPr>
                  <w:tcW w:w="721" w:type="pct"/>
                  <w:noWrap/>
                  <w:vAlign w:val="center"/>
                  <w:hideMark/>
                </w:tcPr>
                <w:p w14:paraId="560AF27E" w14:textId="77777777" w:rsidR="00F96772" w:rsidRPr="00FC4834" w:rsidRDefault="00F96772" w:rsidP="00F96772">
                  <w:r w:rsidRPr="00FC4834">
                    <w:t>81253.64.928</w:t>
                  </w:r>
                </w:p>
              </w:tc>
              <w:tc>
                <w:tcPr>
                  <w:tcW w:w="1822" w:type="pct"/>
                  <w:noWrap/>
                  <w:vAlign w:val="center"/>
                  <w:hideMark/>
                </w:tcPr>
                <w:p w14:paraId="7D05AB57" w14:textId="77777777" w:rsidR="00F96772" w:rsidRPr="00FC4834" w:rsidRDefault="00F96772" w:rsidP="00F96772">
                  <w:r w:rsidRPr="00FC4834">
                    <w:t xml:space="preserve">Друг вид </w:t>
                  </w:r>
                  <w:proofErr w:type="spellStart"/>
                  <w:r w:rsidRPr="00FC4834">
                    <w:t>дървопроизводителна</w:t>
                  </w:r>
                  <w:proofErr w:type="spellEnd"/>
                  <w:r w:rsidRPr="00FC4834">
                    <w:t xml:space="preserve"> гора</w:t>
                  </w:r>
                </w:p>
              </w:tc>
              <w:tc>
                <w:tcPr>
                  <w:tcW w:w="774" w:type="pct"/>
                  <w:vAlign w:val="center"/>
                </w:tcPr>
                <w:p w14:paraId="5D8B2FC6" w14:textId="77777777" w:rsidR="00F96772" w:rsidRPr="00FC4834" w:rsidRDefault="00F96772" w:rsidP="00F96772">
                  <w:pPr>
                    <w:rPr>
                      <w:color w:val="000000"/>
                    </w:rPr>
                  </w:pPr>
                  <w:r w:rsidRPr="00FC4834">
                    <w:rPr>
                      <w:color w:val="000000"/>
                    </w:rPr>
                    <w:t>ЕРЕК ДЕРЕ</w:t>
                  </w:r>
                </w:p>
              </w:tc>
              <w:tc>
                <w:tcPr>
                  <w:tcW w:w="686" w:type="pct"/>
                  <w:noWrap/>
                  <w:vAlign w:val="center"/>
                  <w:hideMark/>
                </w:tcPr>
                <w:p w14:paraId="3FB4B2D8" w14:textId="77777777" w:rsidR="00F96772" w:rsidRPr="00FC4834" w:rsidRDefault="00F96772" w:rsidP="00F96772">
                  <w:r w:rsidRPr="00FC4834">
                    <w:t>0.928</w:t>
                  </w:r>
                </w:p>
              </w:tc>
              <w:tc>
                <w:tcPr>
                  <w:tcW w:w="997" w:type="pct"/>
                  <w:vAlign w:val="center"/>
                </w:tcPr>
                <w:p w14:paraId="123DE23C" w14:textId="77777777" w:rsidR="00F96772" w:rsidRPr="00FC4834" w:rsidRDefault="00F96772" w:rsidP="00F96772">
                  <w:r w:rsidRPr="00FC4834">
                    <w:t>650.00</w:t>
                  </w:r>
                </w:p>
              </w:tc>
            </w:tr>
          </w:tbl>
          <w:p w14:paraId="4E2A2603" w14:textId="77777777" w:rsidR="00F96772" w:rsidRPr="00FC4834" w:rsidRDefault="00F96772" w:rsidP="00F96772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>2. Депозитът за участие да бъде 10 % от началната тръжна цена на съответния имот. Останалите условия на търга да бъдат определени от кмета на община Ихтиман.</w:t>
            </w:r>
          </w:p>
          <w:p w14:paraId="42010EF1" w14:textId="77777777" w:rsidR="00F96772" w:rsidRPr="00FC4834" w:rsidRDefault="00F96772" w:rsidP="00F967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>3. Възлага на кмета на община Ихтиман организирането и провеждането на публичния търг при условията на настоящото решение по реда и условията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сключат договори за покупко-продажба.</w:t>
            </w:r>
          </w:p>
          <w:p w14:paraId="3DA702D3" w14:textId="77777777" w:rsidR="00F96772" w:rsidRPr="00FC4834" w:rsidRDefault="00F96772" w:rsidP="00F967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4834">
              <w:rPr>
                <w:rFonts w:ascii="Times New Roman" w:eastAsia="Times New Roman" w:hAnsi="Times New Roman"/>
              </w:rPr>
              <w:t>4. 30 (тридесет)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64A17324" w14:textId="77777777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 w:rsidSect="00184F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9F24E0"/>
    <w:multiLevelType w:val="hybridMultilevel"/>
    <w:tmpl w:val="A0B6DE08"/>
    <w:lvl w:ilvl="0" w:tplc="F1DAE0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184FFF"/>
    <w:rsid w:val="002B2BDF"/>
    <w:rsid w:val="002D2630"/>
    <w:rsid w:val="00426C1F"/>
    <w:rsid w:val="00454E79"/>
    <w:rsid w:val="004750E7"/>
    <w:rsid w:val="00483DA4"/>
    <w:rsid w:val="00647FA3"/>
    <w:rsid w:val="0075535C"/>
    <w:rsid w:val="0081378D"/>
    <w:rsid w:val="00814850"/>
    <w:rsid w:val="00884CD5"/>
    <w:rsid w:val="00A16239"/>
    <w:rsid w:val="00AB427A"/>
    <w:rsid w:val="00B32AFD"/>
    <w:rsid w:val="00B852F1"/>
    <w:rsid w:val="00BC36B2"/>
    <w:rsid w:val="00BD2348"/>
    <w:rsid w:val="00CB15EE"/>
    <w:rsid w:val="00CC7637"/>
    <w:rsid w:val="00D719B0"/>
    <w:rsid w:val="00DF06DC"/>
    <w:rsid w:val="00E309CC"/>
    <w:rsid w:val="00E7790C"/>
    <w:rsid w:val="00F3386C"/>
    <w:rsid w:val="00F96772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5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F9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7</cp:revision>
  <dcterms:created xsi:type="dcterms:W3CDTF">2022-03-26T16:47:00Z</dcterms:created>
  <dcterms:modified xsi:type="dcterms:W3CDTF">2022-03-28T12:04:00Z</dcterms:modified>
</cp:coreProperties>
</file>