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E5" w:rsidRDefault="00693CE5">
      <w:r w:rsidRPr="00693CE5">
        <w:t>Сметка с код за вид плащане на Община Ихтиман, по която следва да постъпват суми от физически и юридически лица.</w:t>
      </w:r>
    </w:p>
    <w:p w:rsidR="00693CE5" w:rsidRDefault="00693CE5"/>
    <w:tbl>
      <w:tblPr>
        <w:tblW w:w="0" w:type="auto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"/>
        <w:gridCol w:w="5371"/>
        <w:gridCol w:w="1719"/>
      </w:tblGrid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Наименование на прихода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код за вид плащане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Окончателен годишен (патентен) данък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44 14 00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Данък върху недвижимите имоти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44 21 00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Данък върху наследствата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44 22 00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Данък върху превозните средства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44 23 00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5.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битови отпадъци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44 24 00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6.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Данък при придоб.на имущества по дарения и възм.начин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44 25 00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7.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Туристически данък, дължи се от 01.01.2011 г.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44 28 00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8.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Други данъци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44 34 00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9.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Вноски от приходи на общински предприятия и институции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44 37 00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10.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Нетни приходи от продажба на услуги, стоки и продукция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44 40 00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11.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наеми на имущество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44 41 00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12.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наеми на земя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44 42 00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13.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лихви по текущи банкови сметки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44 43 00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14.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лихви по срочни депозити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44 44 00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15.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Дивидент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44 48 00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16.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Конфискувани средства и приходи от продажби на конф. вещи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44 49 00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17.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Дарения, помощи и други безв. получени суми от стр.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44 51 00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18.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Дарения, помощи и други безв.получени суми от чужб.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44 52 00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19.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продажби на дълготрайни материални активи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44 55 00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20.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продажби на земя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44 56 00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21.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концесии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44 57 00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22.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ликвидиране на общински предприятия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44 58 00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23.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от продажба на нематериални активи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44 59 00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24.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Глоби, санкции и неустойки, нак. лихви, обезщетения и начети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44 65 00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Други неданъчни приходи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44 70 00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26.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технически услуги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44 80 01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27.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ползване на детски градини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44 80 02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28.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ползване на детски ясли и други по здрав.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44 80 03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29.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ползване на детски лагери и др. по соц.отдих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44 80 04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30.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ползване на дом.соц.патронаж и други соц.усл.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44 80 05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31.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административни услуги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44 80 07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32.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ползване на пазари, тържища и др.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44 80 08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33.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ползване на полудневни детски градини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44 80 09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34.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ползване на общежития и други по образов.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44 80 10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35.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гробни места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44 80 11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36.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Такси за притежаване на куче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44 80 13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37.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Други общински такси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44 80 90</w:t>
            </w:r>
          </w:p>
        </w:tc>
      </w:tr>
      <w:tr w:rsidR="00693CE5" w:rsidRPr="00693CE5" w:rsidTr="00693CE5"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righ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38.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Приходи по Закона за опазване на околната среда</w:t>
            </w:r>
          </w:p>
        </w:tc>
        <w:tc>
          <w:tcPr>
            <w:tcW w:w="0" w:type="auto"/>
            <w:tcBorders>
              <w:top w:val="single" w:sz="6" w:space="0" w:color="919191"/>
              <w:left w:val="single" w:sz="6" w:space="0" w:color="919191"/>
              <w:bottom w:val="single" w:sz="6" w:space="0" w:color="919191"/>
              <w:right w:val="single" w:sz="6" w:space="0" w:color="919191"/>
            </w:tcBorders>
            <w:shd w:val="clear" w:color="auto" w:fill="FFFFFF"/>
            <w:vAlign w:val="center"/>
            <w:hideMark/>
          </w:tcPr>
          <w:p w:rsidR="00693CE5" w:rsidRPr="00693CE5" w:rsidRDefault="00693CE5" w:rsidP="00693CE5">
            <w:pPr>
              <w:spacing w:before="75" w:after="75" w:line="27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693CE5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44 80 81</w:t>
            </w:r>
          </w:p>
        </w:tc>
      </w:tr>
    </w:tbl>
    <w:p w:rsidR="00693CE5" w:rsidRPr="00693CE5" w:rsidRDefault="00693CE5" w:rsidP="00693CE5">
      <w:pPr>
        <w:shd w:val="clear" w:color="auto" w:fill="FFFFFF"/>
        <w:spacing w:before="45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693CE5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 </w:t>
      </w:r>
    </w:p>
    <w:p w:rsidR="00693CE5" w:rsidRDefault="00693CE5">
      <w:bookmarkStart w:id="0" w:name="_GoBack"/>
      <w:bookmarkEnd w:id="0"/>
    </w:p>
    <w:p w:rsidR="00693CE5" w:rsidRDefault="00693CE5"/>
    <w:p w:rsidR="00693CE5" w:rsidRDefault="00693CE5"/>
    <w:p w:rsidR="00693CE5" w:rsidRDefault="00693CE5"/>
    <w:p w:rsidR="00693CE5" w:rsidRDefault="00693CE5"/>
    <w:sectPr w:rsidR="0069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E5"/>
    <w:rsid w:val="00330F4E"/>
    <w:rsid w:val="006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260A"/>
  <w15:chartTrackingRefBased/>
  <w15:docId w15:val="{8F726248-CDF2-4A25-A897-5FD2493E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Piar</dc:creator>
  <cp:keywords/>
  <dc:description/>
  <cp:lastModifiedBy>Piar</cp:lastModifiedBy>
  <cp:revision>1</cp:revision>
  <dcterms:created xsi:type="dcterms:W3CDTF">2021-07-23T08:10:00Z</dcterms:created>
  <dcterms:modified xsi:type="dcterms:W3CDTF">2021-07-23T08:11:00Z</dcterms:modified>
</cp:coreProperties>
</file>